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BB9C" w14:textId="77777777" w:rsidR="00911CCB" w:rsidRDefault="00AB06DF" w:rsidP="00911CCB">
      <w:pPr>
        <w:spacing w:after="0" w:line="240" w:lineRule="auto"/>
        <w:jc w:val="center"/>
        <w:outlineLvl w:val="1"/>
        <w:rPr>
          <w:rFonts w:cs="Arial"/>
          <w:b/>
          <w:bCs/>
          <w:kern w:val="36"/>
          <w:sz w:val="34"/>
        </w:rPr>
      </w:pPr>
      <w:r>
        <w:rPr>
          <w:rFonts w:cs="Arial"/>
          <w:b/>
          <w:noProof/>
          <w:kern w:val="36"/>
          <w:sz w:val="34"/>
        </w:rPr>
        <w:drawing>
          <wp:inline distT="0" distB="0" distL="0" distR="0" wp14:anchorId="0A1E5B50" wp14:editId="49A1D0D9">
            <wp:extent cx="4258310" cy="4258310"/>
            <wp:effectExtent l="19050" t="0" r="8890" b="0"/>
            <wp:docPr id="1" name="Picture 0" descr="bhps_badge_cmy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hps_badge_cmyk[1].png"/>
                    <pic:cNvPicPr>
                      <a:picLocks noChangeAspect="1" noChangeArrowheads="1"/>
                    </pic:cNvPicPr>
                  </pic:nvPicPr>
                  <pic:blipFill>
                    <a:blip r:embed="rId8"/>
                    <a:srcRect/>
                    <a:stretch>
                      <a:fillRect/>
                    </a:stretch>
                  </pic:blipFill>
                  <pic:spPr bwMode="auto">
                    <a:xfrm>
                      <a:off x="0" y="0"/>
                      <a:ext cx="4258310" cy="4258310"/>
                    </a:xfrm>
                    <a:prstGeom prst="rect">
                      <a:avLst/>
                    </a:prstGeom>
                    <a:noFill/>
                    <a:ln w="9525">
                      <a:noFill/>
                      <a:miter lim="800000"/>
                      <a:headEnd/>
                      <a:tailEnd/>
                    </a:ln>
                  </pic:spPr>
                </pic:pic>
              </a:graphicData>
            </a:graphic>
          </wp:inline>
        </w:drawing>
      </w:r>
    </w:p>
    <w:p w14:paraId="58C0101C" w14:textId="77777777" w:rsidR="00911CCB" w:rsidRDefault="00911CCB" w:rsidP="00911CCB">
      <w:pPr>
        <w:spacing w:after="0" w:line="240" w:lineRule="auto"/>
        <w:outlineLvl w:val="1"/>
        <w:rPr>
          <w:rFonts w:cs="Arial"/>
          <w:b/>
          <w:bCs/>
          <w:kern w:val="36"/>
          <w:sz w:val="34"/>
        </w:rPr>
      </w:pPr>
    </w:p>
    <w:p w14:paraId="5B36E41A" w14:textId="77777777" w:rsidR="00911CCB" w:rsidRDefault="00911CCB" w:rsidP="00911CCB">
      <w:pPr>
        <w:spacing w:after="0" w:line="240" w:lineRule="auto"/>
        <w:outlineLvl w:val="1"/>
        <w:rPr>
          <w:rFonts w:cs="Arial"/>
          <w:b/>
          <w:bCs/>
          <w:kern w:val="36"/>
          <w:sz w:val="34"/>
        </w:rPr>
      </w:pPr>
    </w:p>
    <w:p w14:paraId="63D9A2CB" w14:textId="77777777" w:rsidR="00911CCB" w:rsidRDefault="00911CCB" w:rsidP="00911CCB">
      <w:pPr>
        <w:spacing w:after="0" w:line="240" w:lineRule="auto"/>
        <w:outlineLvl w:val="1"/>
        <w:rPr>
          <w:rFonts w:cs="Arial"/>
          <w:b/>
          <w:bCs/>
          <w:kern w:val="36"/>
          <w:sz w:val="34"/>
        </w:rPr>
      </w:pPr>
    </w:p>
    <w:p w14:paraId="2F472E6C" w14:textId="77777777" w:rsidR="00911CCB" w:rsidRPr="00C54FA8" w:rsidRDefault="00911CCB" w:rsidP="00911CCB">
      <w:pPr>
        <w:jc w:val="center"/>
        <w:rPr>
          <w:rFonts w:ascii="Calibri" w:hAnsi="Calibri"/>
          <w:b/>
          <w:sz w:val="72"/>
          <w:szCs w:val="72"/>
        </w:rPr>
      </w:pPr>
      <w:r w:rsidRPr="00C54FA8">
        <w:rPr>
          <w:rFonts w:ascii="Calibri" w:hAnsi="Calibri"/>
          <w:b/>
          <w:sz w:val="72"/>
          <w:szCs w:val="72"/>
        </w:rPr>
        <w:t>Blackheath Primary School</w:t>
      </w:r>
    </w:p>
    <w:p w14:paraId="58CCB58E" w14:textId="77777777" w:rsidR="00911CCB" w:rsidRPr="00C54FA8" w:rsidRDefault="005F46FA" w:rsidP="00911CCB">
      <w:pPr>
        <w:jc w:val="center"/>
        <w:rPr>
          <w:rFonts w:ascii="Calibri" w:hAnsi="Calibri"/>
          <w:b/>
          <w:sz w:val="52"/>
          <w:szCs w:val="52"/>
        </w:rPr>
      </w:pPr>
      <w:r>
        <w:rPr>
          <w:rFonts w:ascii="Calibri" w:hAnsi="Calibri"/>
          <w:b/>
          <w:sz w:val="52"/>
          <w:szCs w:val="52"/>
        </w:rPr>
        <w:t xml:space="preserve">Equality Information and Objectives Statement </w:t>
      </w:r>
    </w:p>
    <w:p w14:paraId="405DFE00" w14:textId="30683C3E" w:rsidR="00911CCB" w:rsidRPr="00C54FA8" w:rsidRDefault="00911CCB" w:rsidP="00911CCB">
      <w:pPr>
        <w:rPr>
          <w:b/>
          <w:sz w:val="32"/>
          <w:szCs w:val="32"/>
        </w:rPr>
      </w:pPr>
      <w:r>
        <w:rPr>
          <w:b/>
          <w:sz w:val="32"/>
          <w:szCs w:val="32"/>
        </w:rPr>
        <w:t>Date of issue:</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sidR="00C15AC3">
        <w:rPr>
          <w:b/>
          <w:sz w:val="32"/>
          <w:szCs w:val="32"/>
        </w:rPr>
        <w:t>Summer</w:t>
      </w:r>
      <w:r w:rsidR="00E6650D">
        <w:rPr>
          <w:b/>
          <w:sz w:val="32"/>
          <w:szCs w:val="32"/>
        </w:rPr>
        <w:t xml:space="preserve"> 202</w:t>
      </w:r>
      <w:r w:rsidR="00DB5151">
        <w:rPr>
          <w:b/>
          <w:sz w:val="32"/>
          <w:szCs w:val="32"/>
        </w:rPr>
        <w:t>6</w:t>
      </w:r>
    </w:p>
    <w:p w14:paraId="70E611AD" w14:textId="77777777" w:rsidR="00911CCB" w:rsidRPr="00C54FA8" w:rsidRDefault="00911CCB" w:rsidP="00911CCB">
      <w:pPr>
        <w:rPr>
          <w:b/>
        </w:rPr>
      </w:pPr>
    </w:p>
    <w:p w14:paraId="45410538" w14:textId="72177A31" w:rsidR="00911CCB" w:rsidRPr="00C54FA8" w:rsidRDefault="00911CCB" w:rsidP="00911CCB">
      <w:pPr>
        <w:rPr>
          <w:rFonts w:ascii="Calibri" w:hAnsi="Calibri"/>
          <w:b/>
        </w:rPr>
      </w:pPr>
      <w:r>
        <w:rPr>
          <w:b/>
          <w:sz w:val="32"/>
          <w:szCs w:val="32"/>
        </w:rPr>
        <w:t>Review date:</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r w:rsidR="00C15AC3">
        <w:rPr>
          <w:b/>
          <w:sz w:val="32"/>
          <w:szCs w:val="32"/>
        </w:rPr>
        <w:t>S</w:t>
      </w:r>
      <w:r w:rsidR="00D200C4">
        <w:rPr>
          <w:b/>
          <w:sz w:val="32"/>
          <w:szCs w:val="32"/>
        </w:rPr>
        <w:t>ummer</w:t>
      </w:r>
      <w:r w:rsidR="00E6650D">
        <w:rPr>
          <w:b/>
          <w:sz w:val="32"/>
          <w:szCs w:val="32"/>
        </w:rPr>
        <w:t xml:space="preserve"> 202</w:t>
      </w:r>
      <w:r w:rsidR="00DB5151">
        <w:rPr>
          <w:b/>
          <w:sz w:val="32"/>
          <w:szCs w:val="32"/>
        </w:rPr>
        <w:t>7</w:t>
      </w:r>
    </w:p>
    <w:p w14:paraId="6A721A6B" w14:textId="77777777" w:rsidR="00140481" w:rsidRDefault="00140481">
      <w:pPr>
        <w:rPr>
          <w:noProof/>
        </w:rPr>
      </w:pPr>
    </w:p>
    <w:p w14:paraId="366C7C59" w14:textId="77777777" w:rsidR="00911CCB" w:rsidRDefault="00911CCB">
      <w:pPr>
        <w:rPr>
          <w:noProof/>
        </w:rPr>
      </w:pPr>
    </w:p>
    <w:p w14:paraId="7AEB375F" w14:textId="77777777" w:rsidR="00911CCB" w:rsidRDefault="00911CCB">
      <w:pPr>
        <w:rPr>
          <w:noProof/>
        </w:rPr>
      </w:pPr>
    </w:p>
    <w:p w14:paraId="2CB83DEF" w14:textId="77777777" w:rsidR="00911CCB" w:rsidRDefault="00911CCB">
      <w:pPr>
        <w:rPr>
          <w:noProof/>
        </w:rPr>
      </w:pPr>
    </w:p>
    <w:p w14:paraId="332CCE6B" w14:textId="77777777" w:rsidR="001E3855" w:rsidRDefault="001E3855">
      <w:pPr>
        <w:pStyle w:val="Heading2"/>
        <w:numPr>
          <w:ilvl w:val="0"/>
          <w:numId w:val="0"/>
        </w:numPr>
        <w:spacing w:after="0" w:line="240" w:lineRule="auto"/>
        <w:rPr>
          <w:noProof/>
        </w:rPr>
      </w:pPr>
    </w:p>
    <w:p w14:paraId="58F7BB7B" w14:textId="77777777" w:rsidR="00CC091B" w:rsidRDefault="00CC091B" w:rsidP="004D038F">
      <w:pPr>
        <w:pStyle w:val="Heading2"/>
        <w:numPr>
          <w:ilvl w:val="0"/>
          <w:numId w:val="0"/>
        </w:numPr>
        <w:spacing w:after="0" w:line="240" w:lineRule="auto"/>
        <w:rPr>
          <w:rFonts w:ascii="Calibri" w:hAnsi="Calibri" w:cs="Arial"/>
          <w:b/>
          <w:kern w:val="28"/>
          <w:sz w:val="22"/>
          <w:szCs w:val="22"/>
        </w:rPr>
      </w:pPr>
    </w:p>
    <w:p w14:paraId="32E04B01" w14:textId="77777777" w:rsidR="001E3855" w:rsidRPr="00E31638" w:rsidRDefault="001E3855" w:rsidP="004D038F">
      <w:pPr>
        <w:pStyle w:val="Heading2"/>
        <w:numPr>
          <w:ilvl w:val="0"/>
          <w:numId w:val="31"/>
        </w:numPr>
        <w:spacing w:after="0" w:line="240" w:lineRule="auto"/>
        <w:ind w:hanging="720"/>
        <w:jc w:val="left"/>
        <w:rPr>
          <w:rFonts w:cs="Arial"/>
          <w:b/>
          <w:kern w:val="28"/>
          <w:sz w:val="22"/>
          <w:szCs w:val="22"/>
        </w:rPr>
      </w:pPr>
      <w:r w:rsidRPr="00E31638">
        <w:rPr>
          <w:rFonts w:cs="Arial"/>
          <w:b/>
          <w:kern w:val="28"/>
          <w:sz w:val="22"/>
          <w:szCs w:val="22"/>
        </w:rPr>
        <w:t xml:space="preserve">Legislation  </w:t>
      </w:r>
    </w:p>
    <w:p w14:paraId="61AA3FBA" w14:textId="77777777" w:rsidR="001E3855" w:rsidRPr="00E31638" w:rsidRDefault="001E3855" w:rsidP="004D038F">
      <w:pPr>
        <w:pStyle w:val="Heading2"/>
        <w:numPr>
          <w:ilvl w:val="0"/>
          <w:numId w:val="0"/>
        </w:numPr>
        <w:spacing w:after="0" w:line="240" w:lineRule="auto"/>
        <w:jc w:val="left"/>
        <w:rPr>
          <w:rFonts w:cs="Arial"/>
          <w:b/>
          <w:kern w:val="28"/>
          <w:sz w:val="22"/>
          <w:szCs w:val="22"/>
        </w:rPr>
      </w:pPr>
    </w:p>
    <w:p w14:paraId="5B5B9EA8" w14:textId="77777777" w:rsidR="001E3855" w:rsidRPr="00E31638" w:rsidRDefault="001E3855" w:rsidP="004D038F">
      <w:pPr>
        <w:pStyle w:val="Heading2"/>
        <w:numPr>
          <w:ilvl w:val="0"/>
          <w:numId w:val="0"/>
        </w:numPr>
        <w:spacing w:after="0" w:line="240" w:lineRule="auto"/>
        <w:ind w:left="720" w:hanging="720"/>
        <w:jc w:val="left"/>
        <w:rPr>
          <w:rFonts w:cs="Arial"/>
          <w:kern w:val="28"/>
          <w:sz w:val="22"/>
          <w:szCs w:val="22"/>
        </w:rPr>
      </w:pPr>
      <w:r w:rsidRPr="00E31638">
        <w:rPr>
          <w:rFonts w:cs="Arial"/>
          <w:kern w:val="28"/>
          <w:sz w:val="22"/>
          <w:szCs w:val="22"/>
        </w:rPr>
        <w:t>1.1</w:t>
      </w:r>
      <w:r w:rsidRPr="00E31638">
        <w:rPr>
          <w:rFonts w:cs="Arial"/>
          <w:kern w:val="28"/>
          <w:sz w:val="22"/>
          <w:szCs w:val="22"/>
        </w:rPr>
        <w:tab/>
        <w:t xml:space="preserve">The Equality Act 2010 ("the Act") provides a modern, single legal framework with three broad duties: </w:t>
      </w:r>
    </w:p>
    <w:p w14:paraId="64E275EF" w14:textId="77777777" w:rsidR="00433111" w:rsidRPr="00E31638" w:rsidRDefault="00433111" w:rsidP="00FF2B4C">
      <w:pPr>
        <w:pStyle w:val="ColourfulListAccent11"/>
        <w:numPr>
          <w:ilvl w:val="0"/>
          <w:numId w:val="38"/>
        </w:numPr>
        <w:spacing w:before="100" w:beforeAutospacing="1" w:after="0" w:line="240" w:lineRule="auto"/>
        <w:jc w:val="left"/>
        <w:rPr>
          <w:rFonts w:cs="Arial"/>
          <w:sz w:val="22"/>
          <w:szCs w:val="22"/>
        </w:rPr>
      </w:pPr>
      <w:r w:rsidRPr="00E31638">
        <w:rPr>
          <w:rFonts w:cs="Arial"/>
          <w:sz w:val="22"/>
          <w:szCs w:val="22"/>
        </w:rPr>
        <w:t xml:space="preserve">eliminate unlawful discrimination, harassment and victimisation and other conduct under the Act </w:t>
      </w:r>
    </w:p>
    <w:p w14:paraId="5ED34909" w14:textId="77777777" w:rsidR="00433111" w:rsidRPr="00E31638" w:rsidRDefault="00433111" w:rsidP="00FF2B4C">
      <w:pPr>
        <w:pStyle w:val="ColourfulListAccent11"/>
        <w:numPr>
          <w:ilvl w:val="0"/>
          <w:numId w:val="38"/>
        </w:numPr>
        <w:spacing w:before="100" w:beforeAutospacing="1" w:after="0" w:line="240" w:lineRule="auto"/>
        <w:jc w:val="left"/>
        <w:rPr>
          <w:rFonts w:cs="Arial"/>
          <w:sz w:val="22"/>
          <w:szCs w:val="22"/>
        </w:rPr>
      </w:pPr>
      <w:r w:rsidRPr="00E31638">
        <w:rPr>
          <w:rFonts w:cs="Arial"/>
          <w:sz w:val="22"/>
          <w:szCs w:val="22"/>
        </w:rPr>
        <w:t xml:space="preserve">advance equality of opportunity between people who share a protected characteristic and those who do not </w:t>
      </w:r>
    </w:p>
    <w:p w14:paraId="6AA5B7BB" w14:textId="77777777" w:rsidR="00433111" w:rsidRPr="00E31638" w:rsidRDefault="00433111" w:rsidP="00FF2B4C">
      <w:pPr>
        <w:pStyle w:val="ColourfulListAccent11"/>
        <w:numPr>
          <w:ilvl w:val="0"/>
          <w:numId w:val="38"/>
        </w:numPr>
        <w:spacing w:before="100" w:beforeAutospacing="1" w:after="0" w:line="240" w:lineRule="auto"/>
        <w:jc w:val="left"/>
        <w:rPr>
          <w:rFonts w:cs="Arial"/>
          <w:sz w:val="22"/>
          <w:szCs w:val="22"/>
        </w:rPr>
      </w:pPr>
      <w:r w:rsidRPr="00E31638">
        <w:rPr>
          <w:rFonts w:cs="Arial"/>
          <w:sz w:val="22"/>
          <w:szCs w:val="22"/>
        </w:rPr>
        <w:t xml:space="preserve">foster good relations between people who have a shared characteristic and those who do not </w:t>
      </w:r>
    </w:p>
    <w:p w14:paraId="2642E171" w14:textId="7BF5E323" w:rsidR="00DB5151" w:rsidRPr="00DB5151" w:rsidRDefault="00433111" w:rsidP="00DB5151">
      <w:pPr>
        <w:pStyle w:val="ColourfulListAccent11"/>
        <w:spacing w:before="100" w:beforeAutospacing="1" w:after="0" w:line="240" w:lineRule="auto"/>
        <w:jc w:val="left"/>
        <w:rPr>
          <w:rFonts w:cs="Arial"/>
          <w:sz w:val="22"/>
          <w:szCs w:val="22"/>
        </w:rPr>
      </w:pPr>
      <w:r w:rsidRPr="00E31638">
        <w:rPr>
          <w:rFonts w:cs="Arial"/>
          <w:sz w:val="22"/>
          <w:szCs w:val="22"/>
        </w:rPr>
        <w:t xml:space="preserve">The Senior Leadership Team and Governors at Blackheath Primary School will annually review how well we achieve these aims with regard to the protected groups under the Equality </w:t>
      </w:r>
      <w:r w:rsidRPr="00DB5151">
        <w:rPr>
          <w:rFonts w:cs="Arial"/>
          <w:sz w:val="22"/>
          <w:szCs w:val="22"/>
        </w:rPr>
        <w:t xml:space="preserve">Act </w:t>
      </w:r>
      <w:r w:rsidR="00DB5151" w:rsidRPr="00DB5151">
        <w:rPr>
          <w:sz w:val="22"/>
          <w:szCs w:val="22"/>
        </w:rPr>
        <w:t>(age, disability, gender reassignment, marriage and civil partnership (for employees), pregnancy and maternity, race, religion or belief, sex, and sexual orientation).</w:t>
      </w:r>
    </w:p>
    <w:p w14:paraId="2C62B568" w14:textId="77777777" w:rsidR="001E3855" w:rsidRPr="00DB5151" w:rsidRDefault="001E3855" w:rsidP="004D038F">
      <w:pPr>
        <w:pStyle w:val="Heading2"/>
        <w:numPr>
          <w:ilvl w:val="0"/>
          <w:numId w:val="0"/>
        </w:numPr>
        <w:spacing w:after="0" w:line="240" w:lineRule="auto"/>
        <w:jc w:val="left"/>
        <w:rPr>
          <w:rFonts w:cs="Arial"/>
          <w:kern w:val="28"/>
          <w:sz w:val="22"/>
          <w:szCs w:val="22"/>
        </w:rPr>
      </w:pPr>
    </w:p>
    <w:p w14:paraId="391C8F8E" w14:textId="77777777" w:rsidR="00DB5151" w:rsidRPr="00E31638" w:rsidRDefault="00DB5151" w:rsidP="004D038F">
      <w:pPr>
        <w:pStyle w:val="Heading2"/>
        <w:numPr>
          <w:ilvl w:val="0"/>
          <w:numId w:val="0"/>
        </w:numPr>
        <w:spacing w:after="0" w:line="240" w:lineRule="auto"/>
        <w:jc w:val="left"/>
        <w:rPr>
          <w:rFonts w:cs="Arial"/>
          <w:kern w:val="28"/>
          <w:sz w:val="22"/>
          <w:szCs w:val="22"/>
        </w:rPr>
      </w:pPr>
    </w:p>
    <w:p w14:paraId="61D62322" w14:textId="77777777" w:rsidR="001E3855" w:rsidRPr="00E31638" w:rsidRDefault="001E3855" w:rsidP="004D038F">
      <w:pPr>
        <w:pStyle w:val="Heading2"/>
        <w:numPr>
          <w:ilvl w:val="0"/>
          <w:numId w:val="0"/>
        </w:numPr>
        <w:spacing w:after="0" w:line="240" w:lineRule="auto"/>
        <w:ind w:left="720" w:hanging="720"/>
        <w:jc w:val="left"/>
        <w:rPr>
          <w:rFonts w:cs="Arial"/>
          <w:kern w:val="28"/>
          <w:sz w:val="22"/>
          <w:szCs w:val="22"/>
        </w:rPr>
      </w:pPr>
      <w:r w:rsidRPr="00E31638">
        <w:rPr>
          <w:rFonts w:cs="Arial"/>
          <w:kern w:val="28"/>
          <w:sz w:val="22"/>
          <w:szCs w:val="22"/>
        </w:rPr>
        <w:t>1.2</w:t>
      </w:r>
      <w:r w:rsidRPr="00E31638">
        <w:rPr>
          <w:rFonts w:cs="Arial"/>
          <w:kern w:val="28"/>
          <w:sz w:val="22"/>
          <w:szCs w:val="22"/>
        </w:rPr>
        <w:tab/>
      </w:r>
      <w:r w:rsidR="00433111" w:rsidRPr="00E31638">
        <w:rPr>
          <w:rFonts w:cs="Arial"/>
          <w:sz w:val="22"/>
          <w:szCs w:val="22"/>
          <w:shd w:val="clear" w:color="auto" w:fill="FFFFFF"/>
        </w:rPr>
        <w:t xml:space="preserve">Blackheath Primary </w:t>
      </w:r>
      <w:r w:rsidRPr="00E31638">
        <w:rPr>
          <w:rFonts w:cs="Arial"/>
          <w:kern w:val="28"/>
          <w:sz w:val="22"/>
          <w:szCs w:val="22"/>
        </w:rPr>
        <w:t xml:space="preserve">fully understands the principle of the Act and the work needed to ensure that those with protected characteristics are not discriminated against and are given equality of opportunity. </w:t>
      </w:r>
    </w:p>
    <w:p w14:paraId="6F0EACB6" w14:textId="77777777" w:rsidR="001E3855" w:rsidRPr="00E31638" w:rsidRDefault="001E3855" w:rsidP="004D038F">
      <w:pPr>
        <w:pStyle w:val="Heading2"/>
        <w:numPr>
          <w:ilvl w:val="0"/>
          <w:numId w:val="0"/>
        </w:numPr>
        <w:spacing w:after="0" w:line="240" w:lineRule="auto"/>
        <w:jc w:val="left"/>
        <w:rPr>
          <w:rFonts w:cs="Arial"/>
          <w:kern w:val="28"/>
          <w:sz w:val="22"/>
          <w:szCs w:val="22"/>
        </w:rPr>
      </w:pPr>
    </w:p>
    <w:p w14:paraId="2104A866" w14:textId="77777777" w:rsidR="001E3855" w:rsidRPr="00E31638" w:rsidRDefault="001E3855" w:rsidP="004D038F">
      <w:pPr>
        <w:pStyle w:val="Heading2"/>
        <w:numPr>
          <w:ilvl w:val="0"/>
          <w:numId w:val="0"/>
        </w:numPr>
        <w:spacing w:after="0" w:line="240" w:lineRule="auto"/>
        <w:jc w:val="left"/>
        <w:rPr>
          <w:rFonts w:cs="Arial"/>
          <w:kern w:val="28"/>
          <w:sz w:val="22"/>
          <w:szCs w:val="22"/>
        </w:rPr>
      </w:pPr>
      <w:r w:rsidRPr="00E31638">
        <w:rPr>
          <w:rFonts w:cs="Arial"/>
          <w:kern w:val="28"/>
          <w:sz w:val="22"/>
          <w:szCs w:val="22"/>
        </w:rPr>
        <w:tab/>
        <w:t xml:space="preserve">A protected characteristic under the act covers the groups listed below: </w:t>
      </w:r>
    </w:p>
    <w:p w14:paraId="4ABD0248" w14:textId="77777777" w:rsidR="001E3855" w:rsidRPr="00E31638" w:rsidRDefault="001E3855" w:rsidP="004D038F">
      <w:pPr>
        <w:pStyle w:val="Heading2"/>
        <w:numPr>
          <w:ilvl w:val="0"/>
          <w:numId w:val="0"/>
        </w:numPr>
        <w:spacing w:after="0" w:line="240" w:lineRule="auto"/>
        <w:jc w:val="left"/>
        <w:rPr>
          <w:rFonts w:cs="Arial"/>
          <w:kern w:val="28"/>
          <w:sz w:val="22"/>
          <w:szCs w:val="22"/>
        </w:rPr>
      </w:pPr>
    </w:p>
    <w:p w14:paraId="500D6AF5"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Age; </w:t>
      </w:r>
    </w:p>
    <w:p w14:paraId="2DCD1AF0"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Disability; </w:t>
      </w:r>
    </w:p>
    <w:p w14:paraId="308F2C2D"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Race, colour, nationality, ethnic or national origin; </w:t>
      </w:r>
    </w:p>
    <w:p w14:paraId="7F9E7CA8"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Sex (including transgender); </w:t>
      </w:r>
    </w:p>
    <w:p w14:paraId="7E212FB7"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Gender reassignment; </w:t>
      </w:r>
    </w:p>
    <w:p w14:paraId="5A3074E4"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Maternity and pregnancy; </w:t>
      </w:r>
    </w:p>
    <w:p w14:paraId="100140F2"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Religion and belief; </w:t>
      </w:r>
    </w:p>
    <w:p w14:paraId="1B254FE5" w14:textId="77777777" w:rsidR="001E3855" w:rsidRPr="00E31638"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Sexual orientation;</w:t>
      </w:r>
    </w:p>
    <w:p w14:paraId="0176BEB7" w14:textId="77777777" w:rsidR="001E3855" w:rsidRDefault="001E3855" w:rsidP="004D038F">
      <w:pPr>
        <w:pStyle w:val="Heading2"/>
        <w:numPr>
          <w:ilvl w:val="0"/>
          <w:numId w:val="30"/>
        </w:numPr>
        <w:spacing w:after="0" w:line="240" w:lineRule="auto"/>
        <w:jc w:val="left"/>
        <w:rPr>
          <w:rFonts w:cs="Arial"/>
          <w:kern w:val="28"/>
          <w:sz w:val="22"/>
          <w:szCs w:val="22"/>
        </w:rPr>
      </w:pPr>
      <w:r w:rsidRPr="00E31638">
        <w:rPr>
          <w:rFonts w:cs="Arial"/>
          <w:kern w:val="28"/>
          <w:sz w:val="22"/>
          <w:szCs w:val="22"/>
        </w:rPr>
        <w:t xml:space="preserve">Marriage and civil partnership (for employees). </w:t>
      </w:r>
    </w:p>
    <w:p w14:paraId="437F20A3" w14:textId="77777777" w:rsidR="00B50197" w:rsidRDefault="00B50197" w:rsidP="004D038F">
      <w:pPr>
        <w:pStyle w:val="Heading2"/>
        <w:numPr>
          <w:ilvl w:val="0"/>
          <w:numId w:val="0"/>
        </w:numPr>
        <w:spacing w:after="0" w:line="240" w:lineRule="auto"/>
        <w:ind w:left="720" w:hanging="720"/>
        <w:jc w:val="left"/>
        <w:rPr>
          <w:rFonts w:cs="Arial"/>
          <w:kern w:val="28"/>
          <w:sz w:val="22"/>
          <w:szCs w:val="22"/>
        </w:rPr>
      </w:pPr>
    </w:p>
    <w:p w14:paraId="7F13E2DB" w14:textId="77777777" w:rsidR="00B50197" w:rsidRDefault="00B50197" w:rsidP="004D038F">
      <w:pPr>
        <w:pStyle w:val="Heading2"/>
        <w:numPr>
          <w:ilvl w:val="0"/>
          <w:numId w:val="0"/>
        </w:numPr>
        <w:spacing w:after="0" w:line="240" w:lineRule="auto"/>
        <w:ind w:left="720" w:hanging="720"/>
        <w:jc w:val="left"/>
        <w:rPr>
          <w:rFonts w:cs="Arial"/>
          <w:kern w:val="28"/>
          <w:sz w:val="22"/>
          <w:szCs w:val="22"/>
        </w:rPr>
      </w:pPr>
      <w:r>
        <w:rPr>
          <w:rFonts w:cs="Arial"/>
          <w:kern w:val="28"/>
          <w:sz w:val="22"/>
          <w:szCs w:val="22"/>
        </w:rPr>
        <w:t xml:space="preserve">            </w:t>
      </w:r>
      <w:r w:rsidRPr="00B50197">
        <w:rPr>
          <w:rFonts w:cs="Arial"/>
          <w:kern w:val="28"/>
          <w:sz w:val="22"/>
          <w:szCs w:val="22"/>
        </w:rPr>
        <w:t>We will not discriminate against, harass or victimise any staff member, pupil, prospective pupil, or other member of the school community because of th</w:t>
      </w:r>
      <w:r>
        <w:rPr>
          <w:rFonts w:cs="Arial"/>
          <w:kern w:val="28"/>
          <w:sz w:val="22"/>
          <w:szCs w:val="22"/>
        </w:rPr>
        <w:t>ese protected characteristics.</w:t>
      </w:r>
    </w:p>
    <w:p w14:paraId="38F2E877" w14:textId="77777777" w:rsidR="00937C2F" w:rsidRDefault="00937C2F" w:rsidP="004D038F">
      <w:pPr>
        <w:pStyle w:val="Heading2"/>
        <w:numPr>
          <w:ilvl w:val="0"/>
          <w:numId w:val="0"/>
        </w:numPr>
        <w:spacing w:after="0" w:line="240" w:lineRule="auto"/>
        <w:ind w:left="720" w:hanging="720"/>
        <w:jc w:val="left"/>
        <w:rPr>
          <w:rFonts w:cs="Arial"/>
          <w:kern w:val="28"/>
          <w:sz w:val="22"/>
          <w:szCs w:val="22"/>
        </w:rPr>
      </w:pPr>
    </w:p>
    <w:p w14:paraId="59CCEF47" w14:textId="77777777" w:rsidR="00937C2F" w:rsidRDefault="00937C2F" w:rsidP="004D038F">
      <w:pPr>
        <w:pStyle w:val="Heading2"/>
        <w:numPr>
          <w:ilvl w:val="0"/>
          <w:numId w:val="0"/>
        </w:numPr>
        <w:spacing w:after="0" w:line="240" w:lineRule="auto"/>
        <w:ind w:left="720"/>
        <w:jc w:val="left"/>
        <w:rPr>
          <w:rFonts w:cs="Arial"/>
          <w:kern w:val="28"/>
          <w:sz w:val="22"/>
          <w:szCs w:val="22"/>
        </w:rPr>
      </w:pPr>
      <w:r w:rsidRPr="00937C2F">
        <w:rPr>
          <w:rFonts w:cs="Arial"/>
          <w:kern w:val="28"/>
          <w:sz w:val="22"/>
          <w:szCs w:val="22"/>
        </w:rPr>
        <w:t xml:space="preserve">We aim to promote pupils’ spiritual, moral, social and cultural development, with special emphasis on promoting equality and diversity, and eradicating prejudicial incidents for pupils and staff. Our school is committed to not only eliminating </w:t>
      </w:r>
      <w:proofErr w:type="gramStart"/>
      <w:r w:rsidRPr="00937C2F">
        <w:rPr>
          <w:rFonts w:cs="Arial"/>
          <w:kern w:val="28"/>
          <w:sz w:val="22"/>
          <w:szCs w:val="22"/>
        </w:rPr>
        <w:t>discrimination, but</w:t>
      </w:r>
      <w:proofErr w:type="gramEnd"/>
      <w:r w:rsidRPr="00937C2F">
        <w:rPr>
          <w:rFonts w:cs="Arial"/>
          <w:kern w:val="28"/>
          <w:sz w:val="22"/>
          <w:szCs w:val="22"/>
        </w:rPr>
        <w:t xml:space="preserve"> also increasing understanding and appreciation for diversity. </w:t>
      </w:r>
    </w:p>
    <w:p w14:paraId="33920998" w14:textId="77777777" w:rsidR="00DB5151" w:rsidRDefault="00DB5151" w:rsidP="004D038F">
      <w:pPr>
        <w:pStyle w:val="Heading2"/>
        <w:numPr>
          <w:ilvl w:val="0"/>
          <w:numId w:val="0"/>
        </w:numPr>
        <w:spacing w:after="0" w:line="240" w:lineRule="auto"/>
        <w:ind w:left="720"/>
        <w:jc w:val="left"/>
        <w:rPr>
          <w:rFonts w:cs="Arial"/>
          <w:kern w:val="28"/>
          <w:sz w:val="22"/>
          <w:szCs w:val="22"/>
        </w:rPr>
      </w:pPr>
    </w:p>
    <w:p w14:paraId="420A3D7D" w14:textId="6255C619" w:rsidR="00DB5151" w:rsidRPr="00DB5151" w:rsidRDefault="00DB5151" w:rsidP="004D038F">
      <w:pPr>
        <w:pStyle w:val="Heading2"/>
        <w:numPr>
          <w:ilvl w:val="0"/>
          <w:numId w:val="0"/>
        </w:numPr>
        <w:spacing w:after="0" w:line="240" w:lineRule="auto"/>
        <w:ind w:left="720"/>
        <w:jc w:val="left"/>
        <w:rPr>
          <w:rFonts w:cs="Arial"/>
          <w:kern w:val="28"/>
          <w:sz w:val="22"/>
          <w:szCs w:val="22"/>
        </w:rPr>
      </w:pPr>
      <w:r w:rsidRPr="00DB5151">
        <w:rPr>
          <w:sz w:val="22"/>
          <w:szCs w:val="22"/>
          <w:highlight w:val="yellow"/>
        </w:rPr>
        <w:t>We are committed to promoting equality, equity, diversity and inclusion (EDI) and creating a culture where all members of the school community feel welcomed, respected, represented and able to achieve their full potential.</w:t>
      </w:r>
    </w:p>
    <w:p w14:paraId="26044CAA" w14:textId="77777777" w:rsidR="001E3855" w:rsidRPr="00E31638" w:rsidRDefault="001E3855" w:rsidP="004D038F">
      <w:pPr>
        <w:pStyle w:val="Heading2"/>
        <w:numPr>
          <w:ilvl w:val="0"/>
          <w:numId w:val="0"/>
        </w:numPr>
        <w:spacing w:after="0" w:line="240" w:lineRule="auto"/>
        <w:jc w:val="left"/>
        <w:rPr>
          <w:rFonts w:cs="Arial"/>
          <w:kern w:val="28"/>
          <w:sz w:val="22"/>
          <w:szCs w:val="22"/>
        </w:rPr>
      </w:pPr>
    </w:p>
    <w:p w14:paraId="0DFDCF62" w14:textId="77777777" w:rsidR="001E3855" w:rsidRPr="000746BE" w:rsidRDefault="001E3855" w:rsidP="004D038F">
      <w:pPr>
        <w:pStyle w:val="Heading2"/>
        <w:numPr>
          <w:ilvl w:val="0"/>
          <w:numId w:val="0"/>
        </w:numPr>
        <w:spacing w:after="0" w:line="240" w:lineRule="auto"/>
        <w:ind w:left="720" w:hanging="720"/>
        <w:jc w:val="left"/>
        <w:rPr>
          <w:rFonts w:cs="Arial"/>
          <w:kern w:val="28"/>
          <w:sz w:val="22"/>
          <w:szCs w:val="22"/>
        </w:rPr>
      </w:pPr>
      <w:r w:rsidRPr="000746BE">
        <w:rPr>
          <w:rFonts w:cs="Arial"/>
          <w:kern w:val="28"/>
          <w:sz w:val="22"/>
          <w:szCs w:val="22"/>
        </w:rPr>
        <w:t>1.3</w:t>
      </w:r>
      <w:r w:rsidRPr="000746BE">
        <w:rPr>
          <w:rFonts w:cs="Arial"/>
          <w:kern w:val="28"/>
          <w:sz w:val="22"/>
          <w:szCs w:val="22"/>
        </w:rPr>
        <w:tab/>
        <w:t xml:space="preserve">In order to meet our general duties, listed above, the law requires us to do some specific duties to demonstrate how we meet the general duties.   </w:t>
      </w:r>
    </w:p>
    <w:p w14:paraId="5D0989DD" w14:textId="77777777" w:rsidR="001E3855" w:rsidRPr="000746BE" w:rsidRDefault="001E3855" w:rsidP="004D038F">
      <w:pPr>
        <w:pStyle w:val="Heading2"/>
        <w:numPr>
          <w:ilvl w:val="0"/>
          <w:numId w:val="0"/>
        </w:numPr>
        <w:spacing w:after="0" w:line="240" w:lineRule="auto"/>
        <w:jc w:val="left"/>
        <w:rPr>
          <w:rFonts w:cs="Arial"/>
          <w:kern w:val="28"/>
          <w:sz w:val="22"/>
          <w:szCs w:val="22"/>
        </w:rPr>
      </w:pPr>
    </w:p>
    <w:p w14:paraId="51FAC404" w14:textId="77777777" w:rsidR="001E3855" w:rsidRPr="000746BE" w:rsidRDefault="001E3855" w:rsidP="004D038F">
      <w:pPr>
        <w:pStyle w:val="Heading2"/>
        <w:numPr>
          <w:ilvl w:val="0"/>
          <w:numId w:val="0"/>
        </w:numPr>
        <w:spacing w:after="0" w:line="240" w:lineRule="auto"/>
        <w:jc w:val="left"/>
        <w:rPr>
          <w:rFonts w:cs="Arial"/>
          <w:kern w:val="28"/>
          <w:sz w:val="22"/>
          <w:szCs w:val="22"/>
        </w:rPr>
      </w:pPr>
      <w:r w:rsidRPr="000746BE">
        <w:rPr>
          <w:rFonts w:cs="Arial"/>
          <w:kern w:val="28"/>
          <w:sz w:val="22"/>
          <w:szCs w:val="22"/>
        </w:rPr>
        <w:tab/>
        <w:t xml:space="preserve">These are to: </w:t>
      </w:r>
    </w:p>
    <w:p w14:paraId="1C3EBA67" w14:textId="77777777" w:rsidR="001E3855" w:rsidRPr="000746BE" w:rsidRDefault="001E3855" w:rsidP="004D038F">
      <w:pPr>
        <w:pStyle w:val="Heading2"/>
        <w:numPr>
          <w:ilvl w:val="0"/>
          <w:numId w:val="0"/>
        </w:numPr>
        <w:spacing w:after="0" w:line="240" w:lineRule="auto"/>
        <w:jc w:val="left"/>
        <w:rPr>
          <w:rFonts w:cs="Arial"/>
          <w:kern w:val="28"/>
          <w:sz w:val="22"/>
          <w:szCs w:val="22"/>
        </w:rPr>
      </w:pPr>
    </w:p>
    <w:p w14:paraId="2D81B8F1" w14:textId="77777777" w:rsidR="001E3855" w:rsidRPr="000746BE" w:rsidRDefault="001E3855" w:rsidP="004D038F">
      <w:pPr>
        <w:pStyle w:val="Heading2"/>
        <w:numPr>
          <w:ilvl w:val="0"/>
          <w:numId w:val="35"/>
        </w:numPr>
        <w:spacing w:after="0" w:line="240" w:lineRule="auto"/>
        <w:jc w:val="left"/>
        <w:rPr>
          <w:rFonts w:cs="Arial"/>
          <w:kern w:val="28"/>
          <w:sz w:val="22"/>
          <w:szCs w:val="22"/>
        </w:rPr>
      </w:pPr>
      <w:r w:rsidRPr="000746BE">
        <w:rPr>
          <w:rFonts w:cs="Arial"/>
          <w:kern w:val="28"/>
          <w:sz w:val="22"/>
          <w:szCs w:val="22"/>
        </w:rPr>
        <w:t xml:space="preserve">Publish equality information – to demonstrate compliance with the general duty across its functions - We will not publish any information that can specifically identify any child. </w:t>
      </w:r>
    </w:p>
    <w:p w14:paraId="64A0BFE1" w14:textId="77777777" w:rsidR="001E3855" w:rsidRPr="00D200C4" w:rsidRDefault="001E3855" w:rsidP="004D038F">
      <w:pPr>
        <w:pStyle w:val="Heading2"/>
        <w:numPr>
          <w:ilvl w:val="0"/>
          <w:numId w:val="35"/>
        </w:numPr>
        <w:spacing w:after="0" w:line="240" w:lineRule="auto"/>
        <w:jc w:val="left"/>
        <w:rPr>
          <w:rFonts w:cs="Arial"/>
          <w:kern w:val="28"/>
          <w:sz w:val="22"/>
          <w:szCs w:val="22"/>
        </w:rPr>
      </w:pPr>
      <w:r w:rsidRPr="00D200C4">
        <w:rPr>
          <w:rFonts w:cs="Arial"/>
          <w:kern w:val="28"/>
          <w:sz w:val="22"/>
          <w:szCs w:val="22"/>
        </w:rPr>
        <w:t xml:space="preserve">Prepare and publish equality objectives - to do this we will collect data related to the protected characteristics above and analyse this data to determine our focus for our equality objectives. The data will be assessed across our core provisions </w:t>
      </w:r>
      <w:r w:rsidR="000746BE" w:rsidRPr="00D200C4">
        <w:rPr>
          <w:rFonts w:cs="Arial"/>
          <w:kern w:val="28"/>
          <w:sz w:val="22"/>
          <w:szCs w:val="22"/>
        </w:rPr>
        <w:t>regarding how it is complying with the Public Sector Equality Duty (PSED).</w:t>
      </w:r>
      <w:r w:rsidRPr="00D200C4">
        <w:rPr>
          <w:rFonts w:cs="Arial"/>
          <w:kern w:val="28"/>
          <w:sz w:val="22"/>
          <w:szCs w:val="22"/>
        </w:rPr>
        <w:t xml:space="preserve"> This will include the following functions</w:t>
      </w:r>
      <w:r w:rsidR="000746BE" w:rsidRPr="00D200C4">
        <w:rPr>
          <w:rFonts w:cs="Arial"/>
          <w:kern w:val="28"/>
          <w:sz w:val="22"/>
          <w:szCs w:val="22"/>
        </w:rPr>
        <w:t xml:space="preserve"> and services</w:t>
      </w:r>
      <w:r w:rsidRPr="00D200C4">
        <w:rPr>
          <w:rFonts w:cs="Arial"/>
          <w:kern w:val="28"/>
          <w:sz w:val="22"/>
          <w:szCs w:val="22"/>
        </w:rPr>
        <w:t xml:space="preserve">: </w:t>
      </w:r>
    </w:p>
    <w:p w14:paraId="05EDFBC6" w14:textId="77777777" w:rsidR="001E3855" w:rsidRPr="00D200C4" w:rsidRDefault="001E3855" w:rsidP="004D038F">
      <w:pPr>
        <w:pStyle w:val="Heading2"/>
        <w:numPr>
          <w:ilvl w:val="0"/>
          <w:numId w:val="0"/>
        </w:numPr>
        <w:spacing w:after="0" w:line="240" w:lineRule="auto"/>
        <w:jc w:val="left"/>
        <w:rPr>
          <w:rFonts w:cs="Arial"/>
          <w:kern w:val="28"/>
          <w:sz w:val="22"/>
          <w:szCs w:val="22"/>
        </w:rPr>
      </w:pPr>
    </w:p>
    <w:p w14:paraId="15E09706" w14:textId="77777777" w:rsidR="001E3855" w:rsidRPr="00D200C4" w:rsidRDefault="001E3855" w:rsidP="004D038F">
      <w:pPr>
        <w:pStyle w:val="Heading2"/>
        <w:numPr>
          <w:ilvl w:val="0"/>
          <w:numId w:val="36"/>
        </w:numPr>
        <w:spacing w:after="0" w:line="240" w:lineRule="auto"/>
        <w:jc w:val="left"/>
        <w:rPr>
          <w:rFonts w:cs="Arial"/>
          <w:kern w:val="28"/>
          <w:sz w:val="22"/>
          <w:szCs w:val="22"/>
        </w:rPr>
      </w:pPr>
      <w:r w:rsidRPr="00D200C4">
        <w:rPr>
          <w:rFonts w:cs="Arial"/>
          <w:kern w:val="28"/>
          <w:sz w:val="22"/>
          <w:szCs w:val="22"/>
        </w:rPr>
        <w:t xml:space="preserve">Admissions; </w:t>
      </w:r>
    </w:p>
    <w:p w14:paraId="640E8E94" w14:textId="77777777" w:rsidR="001E3855" w:rsidRPr="00D200C4" w:rsidRDefault="001E3855" w:rsidP="004D038F">
      <w:pPr>
        <w:pStyle w:val="Heading2"/>
        <w:numPr>
          <w:ilvl w:val="0"/>
          <w:numId w:val="36"/>
        </w:numPr>
        <w:spacing w:after="0" w:line="240" w:lineRule="auto"/>
        <w:jc w:val="left"/>
        <w:rPr>
          <w:rFonts w:cs="Arial"/>
          <w:kern w:val="28"/>
          <w:sz w:val="22"/>
          <w:szCs w:val="22"/>
        </w:rPr>
      </w:pPr>
      <w:r w:rsidRPr="00D200C4">
        <w:rPr>
          <w:rFonts w:cs="Arial"/>
          <w:kern w:val="28"/>
          <w:sz w:val="22"/>
          <w:szCs w:val="22"/>
        </w:rPr>
        <w:t xml:space="preserve">Attendance; </w:t>
      </w:r>
    </w:p>
    <w:p w14:paraId="1D80B5F5" w14:textId="77777777" w:rsidR="001E3855" w:rsidRPr="00D200C4" w:rsidRDefault="001E3855" w:rsidP="004D038F">
      <w:pPr>
        <w:pStyle w:val="Heading2"/>
        <w:numPr>
          <w:ilvl w:val="0"/>
          <w:numId w:val="36"/>
        </w:numPr>
        <w:spacing w:after="0" w:line="240" w:lineRule="auto"/>
        <w:jc w:val="left"/>
        <w:rPr>
          <w:rFonts w:cs="Arial"/>
          <w:kern w:val="28"/>
          <w:sz w:val="22"/>
          <w:szCs w:val="22"/>
        </w:rPr>
      </w:pPr>
      <w:r w:rsidRPr="00D200C4">
        <w:rPr>
          <w:rFonts w:cs="Arial"/>
          <w:kern w:val="28"/>
          <w:sz w:val="22"/>
          <w:szCs w:val="22"/>
        </w:rPr>
        <w:t xml:space="preserve">Attainment; </w:t>
      </w:r>
    </w:p>
    <w:p w14:paraId="6DD14AF2" w14:textId="77777777" w:rsidR="001E3855" w:rsidRPr="00D200C4" w:rsidRDefault="001E3855" w:rsidP="004D038F">
      <w:pPr>
        <w:pStyle w:val="Heading2"/>
        <w:numPr>
          <w:ilvl w:val="0"/>
          <w:numId w:val="36"/>
        </w:numPr>
        <w:spacing w:after="0" w:line="240" w:lineRule="auto"/>
        <w:jc w:val="left"/>
        <w:rPr>
          <w:rFonts w:cs="Arial"/>
          <w:kern w:val="28"/>
          <w:sz w:val="22"/>
          <w:szCs w:val="22"/>
        </w:rPr>
      </w:pPr>
      <w:r w:rsidRPr="00D200C4">
        <w:rPr>
          <w:rFonts w:cs="Arial"/>
          <w:kern w:val="28"/>
          <w:sz w:val="22"/>
          <w:szCs w:val="22"/>
        </w:rPr>
        <w:t xml:space="preserve">Exclusions; and </w:t>
      </w:r>
    </w:p>
    <w:p w14:paraId="1135290B" w14:textId="77777777" w:rsidR="001E3855" w:rsidRPr="00D200C4" w:rsidRDefault="001E3855" w:rsidP="004D038F">
      <w:pPr>
        <w:pStyle w:val="Heading2"/>
        <w:numPr>
          <w:ilvl w:val="0"/>
          <w:numId w:val="36"/>
        </w:numPr>
        <w:spacing w:after="0" w:line="240" w:lineRule="auto"/>
        <w:jc w:val="left"/>
        <w:rPr>
          <w:rFonts w:cs="Arial"/>
          <w:kern w:val="28"/>
          <w:sz w:val="22"/>
          <w:szCs w:val="22"/>
        </w:rPr>
      </w:pPr>
      <w:r w:rsidRPr="00D200C4">
        <w:rPr>
          <w:rFonts w:cs="Arial"/>
          <w:kern w:val="28"/>
          <w:sz w:val="22"/>
          <w:szCs w:val="22"/>
        </w:rPr>
        <w:t xml:space="preserve">Prejudice related incidents.   </w:t>
      </w:r>
    </w:p>
    <w:p w14:paraId="3F743987" w14:textId="77777777" w:rsidR="001E3855" w:rsidRPr="000746BE" w:rsidRDefault="001E3855" w:rsidP="004D038F">
      <w:pPr>
        <w:pStyle w:val="Heading2"/>
        <w:numPr>
          <w:ilvl w:val="0"/>
          <w:numId w:val="0"/>
        </w:numPr>
        <w:spacing w:after="0" w:line="240" w:lineRule="auto"/>
        <w:jc w:val="left"/>
        <w:rPr>
          <w:rFonts w:cs="Arial"/>
          <w:kern w:val="28"/>
          <w:sz w:val="22"/>
          <w:szCs w:val="22"/>
        </w:rPr>
      </w:pPr>
    </w:p>
    <w:p w14:paraId="68CFC22A" w14:textId="77777777" w:rsidR="001E3855" w:rsidRPr="000746BE" w:rsidRDefault="001E3855" w:rsidP="004D038F">
      <w:pPr>
        <w:pStyle w:val="Heading2"/>
        <w:numPr>
          <w:ilvl w:val="0"/>
          <w:numId w:val="0"/>
        </w:numPr>
        <w:spacing w:after="0" w:line="240" w:lineRule="auto"/>
        <w:ind w:left="720" w:hanging="720"/>
        <w:jc w:val="left"/>
        <w:rPr>
          <w:rFonts w:cs="Arial"/>
          <w:kern w:val="28"/>
          <w:sz w:val="22"/>
          <w:szCs w:val="22"/>
        </w:rPr>
      </w:pPr>
      <w:r w:rsidRPr="000746BE">
        <w:rPr>
          <w:rFonts w:cs="Arial"/>
          <w:kern w:val="28"/>
          <w:sz w:val="22"/>
          <w:szCs w:val="22"/>
        </w:rPr>
        <w:t>1.4</w:t>
      </w:r>
      <w:r w:rsidRPr="000746BE">
        <w:rPr>
          <w:rFonts w:cs="Arial"/>
          <w:kern w:val="28"/>
          <w:sz w:val="22"/>
          <w:szCs w:val="22"/>
        </w:rPr>
        <w:tab/>
        <w:t xml:space="preserve">Our objectives will detail how we will ensure equality is applied to the services </w:t>
      </w:r>
      <w:r w:rsidRPr="000746BE">
        <w:rPr>
          <w:rFonts w:cs="Arial"/>
          <w:kern w:val="28"/>
          <w:sz w:val="22"/>
          <w:szCs w:val="22"/>
        </w:rPr>
        <w:tab/>
        <w:t>listed above however; where we find eviden</w:t>
      </w:r>
      <w:r w:rsidR="00BE5C55" w:rsidRPr="000746BE">
        <w:rPr>
          <w:rFonts w:cs="Arial"/>
          <w:kern w:val="28"/>
          <w:sz w:val="22"/>
          <w:szCs w:val="22"/>
        </w:rPr>
        <w:t xml:space="preserve">ce that other functions have a </w:t>
      </w:r>
      <w:r w:rsidRPr="000746BE">
        <w:rPr>
          <w:rFonts w:cs="Arial"/>
          <w:kern w:val="28"/>
          <w:sz w:val="22"/>
          <w:szCs w:val="22"/>
        </w:rPr>
        <w:t xml:space="preserve">significant impact on any </w:t>
      </w:r>
      <w:proofErr w:type="gramStart"/>
      <w:r w:rsidRPr="000746BE">
        <w:rPr>
          <w:rFonts w:cs="Arial"/>
          <w:kern w:val="28"/>
          <w:sz w:val="22"/>
          <w:szCs w:val="22"/>
        </w:rPr>
        <w:t>particular group</w:t>
      </w:r>
      <w:proofErr w:type="gramEnd"/>
      <w:r w:rsidRPr="000746BE">
        <w:rPr>
          <w:rFonts w:cs="Arial"/>
          <w:kern w:val="28"/>
          <w:sz w:val="22"/>
          <w:szCs w:val="22"/>
        </w:rPr>
        <w:t xml:space="preserve"> we will include work in this area. </w:t>
      </w:r>
    </w:p>
    <w:p w14:paraId="0558A219" w14:textId="77777777" w:rsidR="001E3855" w:rsidRPr="000746BE" w:rsidRDefault="001E3855" w:rsidP="004D038F">
      <w:pPr>
        <w:pStyle w:val="Heading2"/>
        <w:numPr>
          <w:ilvl w:val="0"/>
          <w:numId w:val="0"/>
        </w:numPr>
        <w:spacing w:after="0" w:line="240" w:lineRule="auto"/>
        <w:jc w:val="left"/>
        <w:rPr>
          <w:rFonts w:cs="Arial"/>
          <w:kern w:val="28"/>
          <w:sz w:val="22"/>
          <w:szCs w:val="22"/>
        </w:rPr>
      </w:pPr>
    </w:p>
    <w:p w14:paraId="344F4E95" w14:textId="77777777" w:rsidR="001E3855" w:rsidRPr="000746BE" w:rsidRDefault="001E3855" w:rsidP="004D038F">
      <w:pPr>
        <w:pStyle w:val="Heading2"/>
        <w:numPr>
          <w:ilvl w:val="0"/>
          <w:numId w:val="0"/>
        </w:numPr>
        <w:spacing w:after="0" w:line="240" w:lineRule="auto"/>
        <w:ind w:left="720"/>
        <w:jc w:val="left"/>
        <w:rPr>
          <w:rFonts w:cs="Arial"/>
          <w:kern w:val="28"/>
          <w:sz w:val="22"/>
          <w:szCs w:val="22"/>
        </w:rPr>
      </w:pPr>
      <w:r w:rsidRPr="000746BE">
        <w:rPr>
          <w:rFonts w:cs="Arial"/>
          <w:kern w:val="28"/>
          <w:sz w:val="22"/>
          <w:szCs w:val="22"/>
        </w:rPr>
        <w:t>We also welcome our duty under the Education and Inspections Act 200</w:t>
      </w:r>
      <w:r w:rsidR="00AB2989" w:rsidRPr="000746BE">
        <w:rPr>
          <w:rFonts w:cs="Arial"/>
          <w:kern w:val="28"/>
          <w:sz w:val="22"/>
          <w:szCs w:val="22"/>
        </w:rPr>
        <w:t>6 to promote community cohesion.</w:t>
      </w:r>
      <w:r w:rsidRPr="000746BE">
        <w:rPr>
          <w:rFonts w:cs="Arial"/>
          <w:kern w:val="28"/>
          <w:sz w:val="22"/>
          <w:szCs w:val="22"/>
        </w:rPr>
        <w:t xml:space="preserve"> </w:t>
      </w:r>
    </w:p>
    <w:p w14:paraId="61867821" w14:textId="77777777" w:rsidR="001E3855" w:rsidRPr="000746BE" w:rsidRDefault="001E3855" w:rsidP="004D038F">
      <w:pPr>
        <w:pStyle w:val="Heading2"/>
        <w:numPr>
          <w:ilvl w:val="0"/>
          <w:numId w:val="0"/>
        </w:numPr>
        <w:spacing w:after="0" w:line="240" w:lineRule="auto"/>
        <w:jc w:val="left"/>
        <w:rPr>
          <w:rFonts w:cs="Arial"/>
          <w:kern w:val="28"/>
          <w:sz w:val="22"/>
          <w:szCs w:val="22"/>
        </w:rPr>
      </w:pPr>
    </w:p>
    <w:p w14:paraId="7EBB6732" w14:textId="77777777" w:rsidR="001E3855" w:rsidRPr="000746BE" w:rsidRDefault="001E3855" w:rsidP="004D038F">
      <w:pPr>
        <w:pStyle w:val="Heading2"/>
        <w:numPr>
          <w:ilvl w:val="0"/>
          <w:numId w:val="0"/>
        </w:numPr>
        <w:spacing w:after="0" w:line="240" w:lineRule="auto"/>
        <w:ind w:left="720"/>
        <w:jc w:val="left"/>
        <w:rPr>
          <w:rFonts w:cs="Arial"/>
          <w:kern w:val="28"/>
          <w:sz w:val="22"/>
          <w:szCs w:val="22"/>
        </w:rPr>
      </w:pPr>
      <w:r w:rsidRPr="000746BE">
        <w:rPr>
          <w:rFonts w:cs="Arial"/>
          <w:kern w:val="28"/>
          <w:sz w:val="22"/>
          <w:szCs w:val="22"/>
        </w:rPr>
        <w:t>We recognise that these duties reflect internati</w:t>
      </w:r>
      <w:r w:rsidR="00BE5C55" w:rsidRPr="000746BE">
        <w:rPr>
          <w:rFonts w:cs="Arial"/>
          <w:kern w:val="28"/>
          <w:sz w:val="22"/>
          <w:szCs w:val="22"/>
        </w:rPr>
        <w:t xml:space="preserve">onal human rights standards as </w:t>
      </w:r>
      <w:r w:rsidRPr="000746BE">
        <w:rPr>
          <w:rFonts w:cs="Arial"/>
          <w:kern w:val="28"/>
          <w:sz w:val="22"/>
          <w:szCs w:val="22"/>
        </w:rPr>
        <w:t>expressed in the UN Convention on the Rights of the Child, the UN Convention on the Rights of People with Disabilities, and the Human Rights Act 1998.</w:t>
      </w:r>
    </w:p>
    <w:p w14:paraId="7672E7DD" w14:textId="77777777" w:rsidR="001E3855" w:rsidRPr="00937C2F" w:rsidRDefault="001E3855" w:rsidP="004D038F">
      <w:pPr>
        <w:pStyle w:val="Heading2"/>
        <w:numPr>
          <w:ilvl w:val="0"/>
          <w:numId w:val="0"/>
        </w:numPr>
        <w:spacing w:after="0" w:line="240" w:lineRule="auto"/>
        <w:jc w:val="left"/>
        <w:rPr>
          <w:rFonts w:cs="Arial"/>
          <w:kern w:val="28"/>
          <w:sz w:val="22"/>
          <w:szCs w:val="22"/>
          <w:highlight w:val="yellow"/>
        </w:rPr>
      </w:pPr>
    </w:p>
    <w:p w14:paraId="31360F7C" w14:textId="77777777" w:rsidR="001E3855" w:rsidRPr="000746BE" w:rsidRDefault="001E3855" w:rsidP="004D038F">
      <w:pPr>
        <w:pStyle w:val="Heading2"/>
        <w:numPr>
          <w:ilvl w:val="0"/>
          <w:numId w:val="31"/>
        </w:numPr>
        <w:spacing w:after="0" w:line="240" w:lineRule="auto"/>
        <w:ind w:hanging="720"/>
        <w:jc w:val="left"/>
        <w:rPr>
          <w:rFonts w:cs="Arial"/>
          <w:b/>
          <w:kern w:val="28"/>
          <w:sz w:val="22"/>
          <w:szCs w:val="22"/>
        </w:rPr>
      </w:pPr>
      <w:r w:rsidRPr="000746BE">
        <w:rPr>
          <w:rFonts w:cs="Arial"/>
          <w:b/>
          <w:kern w:val="28"/>
          <w:sz w:val="22"/>
          <w:szCs w:val="22"/>
        </w:rPr>
        <w:t xml:space="preserve">The Policy </w:t>
      </w:r>
    </w:p>
    <w:p w14:paraId="01FCC7D1" w14:textId="77777777" w:rsidR="001E3855" w:rsidRPr="000746BE" w:rsidRDefault="001E3855" w:rsidP="004D038F">
      <w:pPr>
        <w:pStyle w:val="Heading2"/>
        <w:numPr>
          <w:ilvl w:val="0"/>
          <w:numId w:val="0"/>
        </w:numPr>
        <w:spacing w:after="0" w:line="240" w:lineRule="auto"/>
        <w:jc w:val="left"/>
        <w:rPr>
          <w:rFonts w:cs="Arial"/>
          <w:kern w:val="28"/>
          <w:sz w:val="22"/>
          <w:szCs w:val="22"/>
        </w:rPr>
      </w:pPr>
    </w:p>
    <w:p w14:paraId="598A4024" w14:textId="77777777" w:rsidR="001E3855" w:rsidRPr="000746BE" w:rsidRDefault="001E3855" w:rsidP="004D038F">
      <w:pPr>
        <w:pStyle w:val="Heading2"/>
        <w:numPr>
          <w:ilvl w:val="0"/>
          <w:numId w:val="0"/>
        </w:numPr>
        <w:spacing w:after="0" w:line="240" w:lineRule="auto"/>
        <w:ind w:left="720" w:hanging="720"/>
        <w:jc w:val="left"/>
        <w:rPr>
          <w:rFonts w:cs="Arial"/>
          <w:kern w:val="28"/>
          <w:sz w:val="22"/>
          <w:szCs w:val="22"/>
        </w:rPr>
      </w:pPr>
      <w:r w:rsidRPr="000746BE">
        <w:rPr>
          <w:rFonts w:cs="Arial"/>
          <w:kern w:val="28"/>
          <w:sz w:val="22"/>
          <w:szCs w:val="22"/>
        </w:rPr>
        <w:t>2.1</w:t>
      </w:r>
      <w:r w:rsidRPr="000746BE">
        <w:rPr>
          <w:rFonts w:cs="Arial"/>
          <w:kern w:val="28"/>
          <w:sz w:val="22"/>
          <w:szCs w:val="22"/>
        </w:rPr>
        <w:tab/>
        <w:t xml:space="preserve">The </w:t>
      </w:r>
      <w:r w:rsidR="00CC091B" w:rsidRPr="000746BE">
        <w:rPr>
          <w:rFonts w:cs="Arial"/>
          <w:sz w:val="22"/>
          <w:szCs w:val="22"/>
        </w:rPr>
        <w:t>Blackheath Primary</w:t>
      </w:r>
      <w:r w:rsidRPr="000746BE">
        <w:rPr>
          <w:rFonts w:cs="Arial"/>
          <w:kern w:val="28"/>
          <w:sz w:val="22"/>
          <w:szCs w:val="22"/>
        </w:rPr>
        <w:t xml:space="preserve"> Equality Information and Objectives Policy </w:t>
      </w:r>
      <w:proofErr w:type="gramStart"/>
      <w:r w:rsidRPr="000746BE">
        <w:rPr>
          <w:rFonts w:cs="Arial"/>
          <w:kern w:val="28"/>
          <w:sz w:val="22"/>
          <w:szCs w:val="22"/>
        </w:rPr>
        <w:t>draws</w:t>
      </w:r>
      <w:proofErr w:type="gramEnd"/>
      <w:r w:rsidRPr="000746BE">
        <w:rPr>
          <w:rFonts w:cs="Arial"/>
          <w:kern w:val="28"/>
          <w:sz w:val="22"/>
          <w:szCs w:val="22"/>
        </w:rPr>
        <w:t xml:space="preserve"> together all previous equality</w:t>
      </w:r>
      <w:r w:rsidR="00923918" w:rsidRPr="000746BE">
        <w:rPr>
          <w:rFonts w:cs="Arial"/>
          <w:kern w:val="28"/>
          <w:sz w:val="22"/>
          <w:szCs w:val="22"/>
        </w:rPr>
        <w:t xml:space="preserve"> legislation and details how</w:t>
      </w:r>
      <w:r w:rsidRPr="000746BE">
        <w:rPr>
          <w:rFonts w:cs="Arial"/>
          <w:kern w:val="28"/>
          <w:sz w:val="22"/>
          <w:szCs w:val="22"/>
        </w:rPr>
        <w:t xml:space="preserve"> </w:t>
      </w:r>
      <w:r w:rsidR="00CC091B" w:rsidRPr="000746BE">
        <w:rPr>
          <w:rFonts w:cs="Arial"/>
          <w:sz w:val="22"/>
          <w:szCs w:val="22"/>
        </w:rPr>
        <w:t>Blackheath Primary</w:t>
      </w:r>
      <w:r w:rsidRPr="000746BE">
        <w:rPr>
          <w:rFonts w:cs="Arial"/>
          <w:kern w:val="28"/>
          <w:sz w:val="22"/>
          <w:szCs w:val="22"/>
        </w:rPr>
        <w:t xml:space="preserve"> is fulfilling the requirements of the Act.  </w:t>
      </w:r>
    </w:p>
    <w:p w14:paraId="27CB8D28" w14:textId="77777777" w:rsidR="001E3855" w:rsidRPr="00937C2F" w:rsidRDefault="001E3855" w:rsidP="004D038F">
      <w:pPr>
        <w:pStyle w:val="Heading2"/>
        <w:numPr>
          <w:ilvl w:val="0"/>
          <w:numId w:val="0"/>
        </w:numPr>
        <w:spacing w:after="0" w:line="240" w:lineRule="auto"/>
        <w:jc w:val="left"/>
        <w:rPr>
          <w:rFonts w:cs="Arial"/>
          <w:kern w:val="28"/>
          <w:sz w:val="22"/>
          <w:szCs w:val="22"/>
          <w:highlight w:val="yellow"/>
        </w:rPr>
      </w:pPr>
    </w:p>
    <w:p w14:paraId="46F30D79" w14:textId="77777777" w:rsidR="001E3855" w:rsidRPr="00B21AE3" w:rsidRDefault="001E3855" w:rsidP="004D038F">
      <w:pPr>
        <w:pStyle w:val="Heading2"/>
        <w:numPr>
          <w:ilvl w:val="0"/>
          <w:numId w:val="31"/>
        </w:numPr>
        <w:spacing w:after="0" w:line="240" w:lineRule="auto"/>
        <w:ind w:hanging="720"/>
        <w:jc w:val="left"/>
        <w:rPr>
          <w:rFonts w:cs="Arial"/>
          <w:b/>
          <w:kern w:val="28"/>
          <w:sz w:val="22"/>
          <w:szCs w:val="22"/>
        </w:rPr>
      </w:pPr>
      <w:r w:rsidRPr="00B21AE3">
        <w:rPr>
          <w:rFonts w:cs="Arial"/>
          <w:b/>
          <w:kern w:val="28"/>
          <w:sz w:val="22"/>
          <w:szCs w:val="22"/>
        </w:rPr>
        <w:t xml:space="preserve">Our Ethos </w:t>
      </w:r>
    </w:p>
    <w:p w14:paraId="7558C1E8" w14:textId="77777777" w:rsidR="00B21AE3" w:rsidRDefault="00433111" w:rsidP="004D038F">
      <w:pPr>
        <w:pStyle w:val="ColourfulListAccent11"/>
        <w:spacing w:before="100" w:beforeAutospacing="1" w:after="0" w:line="240" w:lineRule="auto"/>
        <w:jc w:val="left"/>
        <w:rPr>
          <w:rFonts w:cs="Arial"/>
          <w:sz w:val="22"/>
          <w:szCs w:val="22"/>
        </w:rPr>
      </w:pPr>
      <w:r w:rsidRPr="00B21AE3">
        <w:rPr>
          <w:rFonts w:cs="Arial"/>
          <w:sz w:val="22"/>
          <w:szCs w:val="22"/>
        </w:rPr>
        <w:t>The ethos of our school clearly reflects our commitment to fully including, respecting and supporting all members of our school community</w:t>
      </w:r>
      <w:r w:rsidR="00B21AE3">
        <w:rPr>
          <w:rFonts w:cs="Arial"/>
          <w:sz w:val="22"/>
          <w:szCs w:val="22"/>
        </w:rPr>
        <w:t xml:space="preserve">. </w:t>
      </w:r>
    </w:p>
    <w:p w14:paraId="6913D126" w14:textId="77777777" w:rsidR="00B21AE3" w:rsidRPr="00B21AE3" w:rsidRDefault="00B21AE3" w:rsidP="004D038F">
      <w:pPr>
        <w:pStyle w:val="ColourfulListAccent11"/>
        <w:spacing w:before="100" w:beforeAutospacing="1" w:after="0" w:line="240" w:lineRule="auto"/>
        <w:jc w:val="left"/>
        <w:rPr>
          <w:rFonts w:cs="Arial"/>
          <w:sz w:val="22"/>
          <w:szCs w:val="22"/>
        </w:rPr>
      </w:pPr>
      <w:r w:rsidRPr="00B21AE3">
        <w:rPr>
          <w:rFonts w:cs="Arial"/>
          <w:sz w:val="22"/>
          <w:szCs w:val="22"/>
        </w:rPr>
        <w:t xml:space="preserve">We believe that a greater level of success from pupils and staff can be achieved by realising the uniqueness of individuals. Creating an inclusive environment where individuals feel confident and at ease is a commitment of the school. This will be achieved by: </w:t>
      </w:r>
    </w:p>
    <w:p w14:paraId="384B7FFD" w14:textId="77777777" w:rsidR="00B21AE3" w:rsidRP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Being respectful.</w:t>
      </w:r>
    </w:p>
    <w:p w14:paraId="4379D6F0" w14:textId="77777777" w:rsidR="00B21AE3" w:rsidRP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 xml:space="preserve">Always treating all members of the school community fairly. </w:t>
      </w:r>
    </w:p>
    <w:p w14:paraId="3437A0B6" w14:textId="77777777" w:rsidR="00B21AE3" w:rsidRP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 xml:space="preserve">Developing an understanding of diversity and inclusion and the benefits it can have. </w:t>
      </w:r>
    </w:p>
    <w:p w14:paraId="551D32B1" w14:textId="77777777" w:rsidR="00B21AE3" w:rsidRP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Adopting an inclusive attitude and ensuring that the whole school community understands what inclusive behaviour looks like in the school and how this aligns with the school’s values.</w:t>
      </w:r>
    </w:p>
    <w:p w14:paraId="5C2EA291" w14:textId="77777777" w:rsidR="00B21AE3" w:rsidRP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Adopting an inclusive curriculum that is accessible to all.</w:t>
      </w:r>
    </w:p>
    <w:p w14:paraId="041F6E98" w14:textId="77777777" w:rsidR="00B21AE3" w:rsidRP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Encouraging compassion and open-mindedness.</w:t>
      </w:r>
    </w:p>
    <w:p w14:paraId="44E26F7F" w14:textId="77777777" w:rsidR="00B21AE3" w:rsidRDefault="00B21AE3" w:rsidP="00FF2B4C">
      <w:pPr>
        <w:pStyle w:val="ColourfulListAccent11"/>
        <w:numPr>
          <w:ilvl w:val="0"/>
          <w:numId w:val="39"/>
        </w:numPr>
        <w:spacing w:before="100" w:beforeAutospacing="1" w:after="0" w:line="240" w:lineRule="auto"/>
        <w:jc w:val="left"/>
        <w:rPr>
          <w:rFonts w:cs="Arial"/>
          <w:sz w:val="22"/>
          <w:szCs w:val="22"/>
        </w:rPr>
      </w:pPr>
      <w:r w:rsidRPr="00B21AE3">
        <w:rPr>
          <w:rFonts w:cs="Arial"/>
          <w:sz w:val="22"/>
          <w:szCs w:val="22"/>
        </w:rPr>
        <w:t xml:space="preserve">Challenging bias </w:t>
      </w:r>
      <w:proofErr w:type="gramStart"/>
      <w:r w:rsidRPr="00B21AE3">
        <w:rPr>
          <w:rFonts w:cs="Arial"/>
          <w:sz w:val="22"/>
          <w:szCs w:val="22"/>
        </w:rPr>
        <w:t>in order to</w:t>
      </w:r>
      <w:proofErr w:type="gramEnd"/>
      <w:r w:rsidRPr="00B21AE3">
        <w:rPr>
          <w:rFonts w:cs="Arial"/>
          <w:sz w:val="22"/>
          <w:szCs w:val="22"/>
        </w:rPr>
        <w:t xml:space="preserve"> move the conversation forward. </w:t>
      </w:r>
    </w:p>
    <w:p w14:paraId="142AA86E" w14:textId="51FD0FDA" w:rsidR="00DB5151" w:rsidRPr="007F5E49" w:rsidRDefault="007F5E49" w:rsidP="00FF2B4C">
      <w:pPr>
        <w:pStyle w:val="ColourfulListAccent11"/>
        <w:numPr>
          <w:ilvl w:val="0"/>
          <w:numId w:val="39"/>
        </w:numPr>
        <w:spacing w:before="100" w:beforeAutospacing="1" w:after="0" w:line="240" w:lineRule="auto"/>
        <w:jc w:val="left"/>
        <w:rPr>
          <w:rFonts w:cs="Arial"/>
          <w:sz w:val="22"/>
          <w:szCs w:val="22"/>
          <w:highlight w:val="yellow"/>
        </w:rPr>
      </w:pPr>
      <w:r w:rsidRPr="007F5E49">
        <w:rPr>
          <w:sz w:val="22"/>
          <w:szCs w:val="22"/>
          <w:highlight w:val="yellow"/>
        </w:rPr>
        <w:t>Treating everyone</w:t>
      </w:r>
      <w:r w:rsidR="00DB5151" w:rsidRPr="007F5E49">
        <w:rPr>
          <w:sz w:val="22"/>
          <w:szCs w:val="22"/>
          <w:highlight w:val="yellow"/>
        </w:rPr>
        <w:t xml:space="preserve"> with dignity and respect, and differences are celebrated as a strength of our school community.</w:t>
      </w:r>
    </w:p>
    <w:p w14:paraId="3DDC3068" w14:textId="77777777" w:rsidR="00B21AE3" w:rsidRDefault="00B21AE3" w:rsidP="004D038F">
      <w:pPr>
        <w:pStyle w:val="ColourfulListAccent11"/>
        <w:spacing w:before="100" w:beforeAutospacing="1" w:after="0" w:line="240" w:lineRule="auto"/>
        <w:jc w:val="left"/>
        <w:rPr>
          <w:rFonts w:cs="Arial"/>
          <w:sz w:val="22"/>
          <w:szCs w:val="22"/>
        </w:rPr>
      </w:pPr>
      <w:r w:rsidRPr="00B21AE3">
        <w:rPr>
          <w:rFonts w:cs="Arial"/>
          <w:sz w:val="22"/>
          <w:szCs w:val="22"/>
        </w:rPr>
        <w:lastRenderedPageBreak/>
        <w:t xml:space="preserve">We are committed to having a balanced, diverse and fair curriculum. We believe that our pupils should be exposed to ideas and concepts that may challenge their understanding, to help ensure that pupils learn to become more accepting and inclusive of others. Challenging and controversial concepts will be delivered in a way that prevents discrimination and promotes inclusive attitudes. </w:t>
      </w:r>
    </w:p>
    <w:p w14:paraId="4339D462" w14:textId="77777777" w:rsidR="004D038F" w:rsidRPr="00B21AE3" w:rsidRDefault="004D038F" w:rsidP="004D038F">
      <w:pPr>
        <w:pStyle w:val="ColourfulListAccent11"/>
        <w:spacing w:before="100" w:beforeAutospacing="1" w:after="0" w:line="240" w:lineRule="auto"/>
        <w:jc w:val="left"/>
        <w:rPr>
          <w:rFonts w:cs="Arial"/>
          <w:sz w:val="22"/>
          <w:szCs w:val="22"/>
        </w:rPr>
      </w:pPr>
    </w:p>
    <w:p w14:paraId="1C957BD6" w14:textId="77777777" w:rsidR="001E3855" w:rsidRPr="00B21AE3" w:rsidRDefault="001E3855" w:rsidP="004D038F">
      <w:pPr>
        <w:pStyle w:val="Heading2"/>
        <w:numPr>
          <w:ilvl w:val="0"/>
          <w:numId w:val="0"/>
        </w:numPr>
        <w:spacing w:after="0" w:line="240" w:lineRule="auto"/>
        <w:jc w:val="left"/>
        <w:rPr>
          <w:rFonts w:cs="Arial"/>
          <w:kern w:val="28"/>
          <w:sz w:val="22"/>
          <w:szCs w:val="22"/>
        </w:rPr>
      </w:pPr>
      <w:r w:rsidRPr="00B21AE3">
        <w:rPr>
          <w:rFonts w:cs="Arial"/>
          <w:kern w:val="28"/>
          <w:sz w:val="22"/>
          <w:szCs w:val="22"/>
        </w:rPr>
        <w:tab/>
      </w:r>
      <w:r w:rsidR="00B21AE3" w:rsidRPr="00B21AE3">
        <w:rPr>
          <w:rFonts w:cs="Arial"/>
          <w:kern w:val="28"/>
          <w:sz w:val="22"/>
          <w:szCs w:val="22"/>
        </w:rPr>
        <w:t>Blackheath Primary School</w:t>
      </w:r>
      <w:r w:rsidRPr="00B21AE3">
        <w:rPr>
          <w:rFonts w:cs="Arial"/>
          <w:kern w:val="28"/>
          <w:sz w:val="22"/>
          <w:szCs w:val="22"/>
        </w:rPr>
        <w:t xml:space="preserve"> is a place where: </w:t>
      </w:r>
    </w:p>
    <w:p w14:paraId="2DBC781E" w14:textId="77777777" w:rsidR="001E3855" w:rsidRPr="00B21AE3" w:rsidRDefault="001E3855" w:rsidP="004D038F">
      <w:pPr>
        <w:pStyle w:val="Heading2"/>
        <w:numPr>
          <w:ilvl w:val="0"/>
          <w:numId w:val="35"/>
        </w:numPr>
        <w:spacing w:after="0" w:line="240" w:lineRule="auto"/>
        <w:jc w:val="left"/>
        <w:rPr>
          <w:rFonts w:cs="Arial"/>
          <w:kern w:val="28"/>
          <w:sz w:val="22"/>
          <w:szCs w:val="22"/>
        </w:rPr>
      </w:pPr>
      <w:r w:rsidRPr="00B21AE3">
        <w:rPr>
          <w:rFonts w:cs="Arial"/>
          <w:kern w:val="28"/>
          <w:sz w:val="22"/>
          <w:szCs w:val="22"/>
        </w:rPr>
        <w:t xml:space="preserve">children are prepared for their future; </w:t>
      </w:r>
    </w:p>
    <w:p w14:paraId="3258D34B" w14:textId="77777777" w:rsidR="001E3855" w:rsidRPr="00B21AE3" w:rsidRDefault="001E3855" w:rsidP="004D038F">
      <w:pPr>
        <w:pStyle w:val="Heading2"/>
        <w:numPr>
          <w:ilvl w:val="0"/>
          <w:numId w:val="35"/>
        </w:numPr>
        <w:spacing w:after="0" w:line="240" w:lineRule="auto"/>
        <w:jc w:val="left"/>
        <w:rPr>
          <w:rFonts w:cs="Arial"/>
          <w:kern w:val="28"/>
          <w:sz w:val="22"/>
          <w:szCs w:val="22"/>
        </w:rPr>
      </w:pPr>
      <w:r w:rsidRPr="00B21AE3">
        <w:rPr>
          <w:rFonts w:cs="Arial"/>
          <w:kern w:val="28"/>
          <w:sz w:val="22"/>
          <w:szCs w:val="22"/>
        </w:rPr>
        <w:t xml:space="preserve">all efforts are acknowledged and celebrated;  </w:t>
      </w:r>
    </w:p>
    <w:p w14:paraId="14AEA729" w14:textId="77777777" w:rsidR="001E3855" w:rsidRPr="00B21AE3" w:rsidRDefault="001E3855" w:rsidP="004D038F">
      <w:pPr>
        <w:pStyle w:val="Heading2"/>
        <w:numPr>
          <w:ilvl w:val="0"/>
          <w:numId w:val="35"/>
        </w:numPr>
        <w:spacing w:after="0" w:line="240" w:lineRule="auto"/>
        <w:jc w:val="left"/>
        <w:rPr>
          <w:rFonts w:cs="Arial"/>
          <w:kern w:val="28"/>
          <w:sz w:val="22"/>
          <w:szCs w:val="22"/>
        </w:rPr>
      </w:pPr>
      <w:r w:rsidRPr="00B21AE3">
        <w:rPr>
          <w:rFonts w:cs="Arial"/>
          <w:kern w:val="28"/>
          <w:sz w:val="22"/>
          <w:szCs w:val="22"/>
        </w:rPr>
        <w:t>everyone is valued and respected as an individual</w:t>
      </w:r>
      <w:r w:rsidR="00433111" w:rsidRPr="00B21AE3">
        <w:rPr>
          <w:rFonts w:cs="Arial"/>
          <w:kern w:val="28"/>
          <w:sz w:val="22"/>
          <w:szCs w:val="22"/>
        </w:rPr>
        <w:t xml:space="preserve"> (In line with our RESPECT values)</w:t>
      </w:r>
      <w:r w:rsidRPr="00B21AE3">
        <w:rPr>
          <w:rFonts w:cs="Arial"/>
          <w:kern w:val="28"/>
          <w:sz w:val="22"/>
          <w:szCs w:val="22"/>
        </w:rPr>
        <w:t xml:space="preserve">; </w:t>
      </w:r>
    </w:p>
    <w:p w14:paraId="0B4F8B3E" w14:textId="77777777" w:rsidR="001E3855" w:rsidRPr="00B21AE3" w:rsidRDefault="001E3855" w:rsidP="004D038F">
      <w:pPr>
        <w:pStyle w:val="Heading2"/>
        <w:numPr>
          <w:ilvl w:val="0"/>
          <w:numId w:val="35"/>
        </w:numPr>
        <w:spacing w:after="0" w:line="240" w:lineRule="auto"/>
        <w:jc w:val="left"/>
        <w:rPr>
          <w:rFonts w:cs="Arial"/>
          <w:kern w:val="28"/>
          <w:sz w:val="22"/>
          <w:szCs w:val="22"/>
        </w:rPr>
      </w:pPr>
      <w:r w:rsidRPr="00B21AE3">
        <w:rPr>
          <w:rFonts w:cs="Arial"/>
          <w:kern w:val="28"/>
          <w:sz w:val="22"/>
          <w:szCs w:val="22"/>
        </w:rPr>
        <w:t xml:space="preserve">we will educate our children about equality and diversity and where we pledge to meet the needs of all our individuals; </w:t>
      </w:r>
    </w:p>
    <w:p w14:paraId="059D779C" w14:textId="77777777" w:rsidR="001E3855" w:rsidRPr="00B21AE3" w:rsidRDefault="001E3855" w:rsidP="004D038F">
      <w:pPr>
        <w:pStyle w:val="Heading2"/>
        <w:numPr>
          <w:ilvl w:val="0"/>
          <w:numId w:val="35"/>
        </w:numPr>
        <w:spacing w:after="0" w:line="240" w:lineRule="auto"/>
        <w:jc w:val="left"/>
        <w:rPr>
          <w:rFonts w:cs="Arial"/>
          <w:kern w:val="28"/>
          <w:sz w:val="22"/>
          <w:szCs w:val="22"/>
        </w:rPr>
      </w:pPr>
      <w:r w:rsidRPr="00B21AE3">
        <w:rPr>
          <w:rFonts w:cs="Arial"/>
          <w:kern w:val="28"/>
          <w:sz w:val="22"/>
          <w:szCs w:val="22"/>
        </w:rPr>
        <w:t xml:space="preserve">everyone is encouraged to be part of and contribute to the community; and </w:t>
      </w:r>
    </w:p>
    <w:p w14:paraId="050243FD" w14:textId="77777777" w:rsidR="001E3855" w:rsidRPr="00B21AE3" w:rsidRDefault="001E3855" w:rsidP="004D038F">
      <w:pPr>
        <w:pStyle w:val="Heading2"/>
        <w:numPr>
          <w:ilvl w:val="0"/>
          <w:numId w:val="35"/>
        </w:numPr>
        <w:spacing w:after="0" w:line="240" w:lineRule="auto"/>
        <w:jc w:val="left"/>
        <w:rPr>
          <w:rFonts w:cs="Arial"/>
          <w:kern w:val="28"/>
          <w:sz w:val="22"/>
          <w:szCs w:val="22"/>
        </w:rPr>
      </w:pPr>
      <w:r w:rsidRPr="00B21AE3">
        <w:rPr>
          <w:rFonts w:cs="Arial"/>
          <w:kern w:val="28"/>
          <w:sz w:val="22"/>
          <w:szCs w:val="22"/>
        </w:rPr>
        <w:t xml:space="preserve">encourage everyone to make healthy life choices. </w:t>
      </w:r>
    </w:p>
    <w:p w14:paraId="42F6E9BF" w14:textId="77777777" w:rsidR="001E3855" w:rsidRPr="00B21AE3" w:rsidRDefault="001E3855" w:rsidP="004D038F">
      <w:pPr>
        <w:pStyle w:val="Heading2"/>
        <w:numPr>
          <w:ilvl w:val="0"/>
          <w:numId w:val="0"/>
        </w:numPr>
        <w:spacing w:after="0" w:line="240" w:lineRule="auto"/>
        <w:jc w:val="left"/>
        <w:rPr>
          <w:rFonts w:cs="Arial"/>
          <w:kern w:val="28"/>
          <w:sz w:val="22"/>
          <w:szCs w:val="22"/>
        </w:rPr>
      </w:pPr>
    </w:p>
    <w:p w14:paraId="15721E01" w14:textId="77777777" w:rsidR="001E3855" w:rsidRPr="00B21AE3" w:rsidRDefault="001E3855" w:rsidP="004D038F">
      <w:pPr>
        <w:pStyle w:val="Heading2"/>
        <w:numPr>
          <w:ilvl w:val="0"/>
          <w:numId w:val="31"/>
        </w:numPr>
        <w:spacing w:after="0" w:line="240" w:lineRule="auto"/>
        <w:ind w:hanging="720"/>
        <w:jc w:val="left"/>
        <w:rPr>
          <w:rFonts w:cs="Arial"/>
          <w:b/>
          <w:kern w:val="28"/>
          <w:sz w:val="22"/>
          <w:szCs w:val="22"/>
        </w:rPr>
      </w:pPr>
      <w:r w:rsidRPr="00B21AE3">
        <w:rPr>
          <w:rFonts w:cs="Arial"/>
          <w:b/>
          <w:kern w:val="28"/>
          <w:sz w:val="22"/>
          <w:szCs w:val="22"/>
        </w:rPr>
        <w:t>Addressing Prejudice Related Incidents</w:t>
      </w:r>
      <w:r w:rsidR="00B21AE3" w:rsidRPr="00B21AE3">
        <w:rPr>
          <w:rFonts w:cs="Arial"/>
          <w:b/>
          <w:kern w:val="28"/>
          <w:sz w:val="22"/>
          <w:szCs w:val="22"/>
        </w:rPr>
        <w:t xml:space="preserve"> and celebrating diversity</w:t>
      </w:r>
      <w:r w:rsidRPr="00B21AE3">
        <w:rPr>
          <w:rFonts w:cs="Arial"/>
          <w:b/>
          <w:kern w:val="28"/>
          <w:sz w:val="22"/>
          <w:szCs w:val="22"/>
        </w:rPr>
        <w:t xml:space="preserve"> </w:t>
      </w:r>
    </w:p>
    <w:p w14:paraId="55F5C921" w14:textId="77777777" w:rsidR="001E3855" w:rsidRPr="00937C2F" w:rsidRDefault="001E3855" w:rsidP="004D038F">
      <w:pPr>
        <w:pStyle w:val="Heading2"/>
        <w:numPr>
          <w:ilvl w:val="0"/>
          <w:numId w:val="0"/>
        </w:numPr>
        <w:spacing w:after="0" w:line="240" w:lineRule="auto"/>
        <w:jc w:val="left"/>
        <w:rPr>
          <w:rFonts w:cs="Arial"/>
          <w:kern w:val="28"/>
          <w:sz w:val="22"/>
          <w:szCs w:val="22"/>
          <w:highlight w:val="yellow"/>
        </w:rPr>
      </w:pPr>
    </w:p>
    <w:p w14:paraId="5131DCBD" w14:textId="77777777" w:rsidR="00B21AE3" w:rsidRPr="00B21AE3" w:rsidRDefault="001E3855" w:rsidP="004D038F">
      <w:pPr>
        <w:pStyle w:val="Heading2"/>
        <w:numPr>
          <w:ilvl w:val="0"/>
          <w:numId w:val="0"/>
        </w:numPr>
        <w:spacing w:after="0" w:line="240" w:lineRule="auto"/>
        <w:ind w:left="720" w:hanging="720"/>
        <w:jc w:val="left"/>
        <w:rPr>
          <w:rFonts w:cs="Arial"/>
          <w:kern w:val="28"/>
          <w:sz w:val="22"/>
          <w:szCs w:val="22"/>
        </w:rPr>
      </w:pPr>
      <w:r w:rsidRPr="00B21AE3">
        <w:rPr>
          <w:rFonts w:cs="Arial"/>
          <w:kern w:val="28"/>
          <w:sz w:val="22"/>
          <w:szCs w:val="22"/>
        </w:rPr>
        <w:t>4.1</w:t>
      </w:r>
      <w:r w:rsidRPr="00B21AE3">
        <w:rPr>
          <w:rFonts w:cs="Arial"/>
          <w:kern w:val="28"/>
          <w:sz w:val="22"/>
          <w:szCs w:val="22"/>
        </w:rPr>
        <w:tab/>
      </w:r>
      <w:r w:rsidR="00CC091B" w:rsidRPr="00B21AE3">
        <w:rPr>
          <w:rFonts w:cs="Arial"/>
          <w:sz w:val="22"/>
          <w:szCs w:val="22"/>
        </w:rPr>
        <w:t>Blackheath Primary</w:t>
      </w:r>
      <w:r w:rsidRPr="00B21AE3">
        <w:rPr>
          <w:rFonts w:cs="Arial"/>
          <w:kern w:val="28"/>
          <w:sz w:val="22"/>
          <w:szCs w:val="22"/>
        </w:rPr>
        <w:t xml:space="preserve"> </w:t>
      </w:r>
      <w:r w:rsidR="00B21AE3" w:rsidRPr="00B21AE3">
        <w:rPr>
          <w:rFonts w:cs="Arial"/>
          <w:kern w:val="28"/>
          <w:sz w:val="22"/>
          <w:szCs w:val="22"/>
        </w:rPr>
        <w:t>does not tolerate</w:t>
      </w:r>
      <w:r w:rsidRPr="00B21AE3">
        <w:rPr>
          <w:rFonts w:cs="Arial"/>
          <w:kern w:val="28"/>
          <w:sz w:val="22"/>
          <w:szCs w:val="22"/>
        </w:rPr>
        <w:t xml:space="preserve"> a</w:t>
      </w:r>
      <w:r w:rsidR="00B21AE3" w:rsidRPr="00B21AE3">
        <w:rPr>
          <w:rFonts w:cs="Arial"/>
          <w:kern w:val="28"/>
          <w:sz w:val="22"/>
          <w:szCs w:val="22"/>
        </w:rPr>
        <w:t>ny</w:t>
      </w:r>
      <w:r w:rsidRPr="00B21AE3">
        <w:rPr>
          <w:rFonts w:cs="Arial"/>
          <w:kern w:val="28"/>
          <w:sz w:val="22"/>
          <w:szCs w:val="22"/>
        </w:rPr>
        <w:t xml:space="preserve"> form of prejudice </w:t>
      </w:r>
      <w:r w:rsidR="00B21AE3" w:rsidRPr="00B21AE3">
        <w:rPr>
          <w:rFonts w:cs="Arial"/>
          <w:kern w:val="28"/>
          <w:sz w:val="22"/>
          <w:szCs w:val="22"/>
        </w:rPr>
        <w:t xml:space="preserve">-related incident. Whether direct or indirect, we treat discrimination against all members of our school with the utmost severity. When an incident is reported, our school is devoted to ensuring appropriate action is taken and a resolution is put into place which is both fair and firm. </w:t>
      </w:r>
    </w:p>
    <w:p w14:paraId="00EE3221" w14:textId="77777777" w:rsidR="001E3855" w:rsidRDefault="00B21AE3" w:rsidP="004D038F">
      <w:pPr>
        <w:pStyle w:val="Heading2"/>
        <w:numPr>
          <w:ilvl w:val="0"/>
          <w:numId w:val="0"/>
        </w:numPr>
        <w:spacing w:after="0" w:line="240" w:lineRule="auto"/>
        <w:ind w:left="720" w:hanging="720"/>
        <w:jc w:val="left"/>
        <w:rPr>
          <w:rFonts w:cs="Arial"/>
          <w:kern w:val="28"/>
          <w:sz w:val="22"/>
          <w:szCs w:val="22"/>
          <w:highlight w:val="yellow"/>
        </w:rPr>
      </w:pPr>
      <w:r w:rsidRPr="00B21AE3">
        <w:rPr>
          <w:rFonts w:cs="Arial"/>
          <w:kern w:val="28"/>
          <w:sz w:val="22"/>
          <w:szCs w:val="22"/>
        </w:rPr>
        <w:t xml:space="preserve">            We</w:t>
      </w:r>
      <w:r w:rsidR="001E3855" w:rsidRPr="00B21AE3">
        <w:rPr>
          <w:rFonts w:cs="Arial"/>
          <w:kern w:val="28"/>
          <w:sz w:val="22"/>
          <w:szCs w:val="22"/>
        </w:rPr>
        <w:t xml:space="preserve"> recognise that children and young people who experience any form of prejudice related discriminatio</w:t>
      </w:r>
      <w:r w:rsidR="00433111" w:rsidRPr="00B21AE3">
        <w:rPr>
          <w:rFonts w:cs="Arial"/>
          <w:kern w:val="28"/>
          <w:sz w:val="22"/>
          <w:szCs w:val="22"/>
        </w:rPr>
        <w:t xml:space="preserve">n </w:t>
      </w:r>
      <w:r w:rsidR="001E3855" w:rsidRPr="00B21AE3">
        <w:rPr>
          <w:rFonts w:cs="Arial"/>
          <w:kern w:val="28"/>
          <w:sz w:val="22"/>
          <w:szCs w:val="22"/>
        </w:rPr>
        <w:t xml:space="preserve">may fair less well in the education system.  We provide both our pupils and staff with an awareness of the impact of prejudice </w:t>
      </w:r>
      <w:proofErr w:type="gramStart"/>
      <w:r w:rsidR="001E3855" w:rsidRPr="00B21AE3">
        <w:rPr>
          <w:rFonts w:cs="Arial"/>
          <w:kern w:val="28"/>
          <w:sz w:val="22"/>
          <w:szCs w:val="22"/>
        </w:rPr>
        <w:t>in order to</w:t>
      </w:r>
      <w:proofErr w:type="gramEnd"/>
      <w:r w:rsidR="001E3855" w:rsidRPr="00B21AE3">
        <w:rPr>
          <w:rFonts w:cs="Arial"/>
          <w:kern w:val="28"/>
          <w:sz w:val="22"/>
          <w:szCs w:val="22"/>
        </w:rPr>
        <w:t xml:space="preserve"> prevent any incidents.  If incidents still </w:t>
      </w:r>
      <w:proofErr w:type="gramStart"/>
      <w:r w:rsidR="001E3855" w:rsidRPr="00B21AE3">
        <w:rPr>
          <w:rFonts w:cs="Arial"/>
          <w:kern w:val="28"/>
          <w:sz w:val="22"/>
          <w:szCs w:val="22"/>
        </w:rPr>
        <w:t>occur</w:t>
      </w:r>
      <w:proofErr w:type="gramEnd"/>
      <w:r w:rsidR="001E3855" w:rsidRPr="00B21AE3">
        <w:rPr>
          <w:rFonts w:cs="Arial"/>
          <w:kern w:val="28"/>
          <w:sz w:val="22"/>
          <w:szCs w:val="22"/>
        </w:rPr>
        <w:t xml:space="preserve"> we address them immediately and report them </w:t>
      </w:r>
      <w:r w:rsidR="00A370A5" w:rsidRPr="00B21AE3">
        <w:rPr>
          <w:rFonts w:cs="Arial"/>
          <w:kern w:val="28"/>
          <w:sz w:val="22"/>
          <w:szCs w:val="22"/>
        </w:rPr>
        <w:t xml:space="preserve">to the </w:t>
      </w:r>
      <w:r w:rsidR="00433111" w:rsidRPr="00B21AE3">
        <w:rPr>
          <w:rFonts w:cs="Arial"/>
          <w:sz w:val="22"/>
          <w:szCs w:val="22"/>
        </w:rPr>
        <w:t xml:space="preserve">Local Authority (Sandwell) </w:t>
      </w:r>
      <w:r w:rsidR="001E3855" w:rsidRPr="00B21AE3">
        <w:rPr>
          <w:rFonts w:cs="Arial"/>
          <w:kern w:val="28"/>
          <w:sz w:val="22"/>
          <w:szCs w:val="22"/>
        </w:rPr>
        <w:t xml:space="preserve">using their guidance material.  The </w:t>
      </w:r>
      <w:r w:rsidR="00433111" w:rsidRPr="00B21AE3">
        <w:rPr>
          <w:rFonts w:cs="Arial"/>
          <w:sz w:val="22"/>
          <w:szCs w:val="22"/>
        </w:rPr>
        <w:t xml:space="preserve">Local Authority </w:t>
      </w:r>
      <w:r w:rsidR="001E3855" w:rsidRPr="00B21AE3">
        <w:rPr>
          <w:rFonts w:cs="Arial"/>
          <w:kern w:val="28"/>
          <w:sz w:val="22"/>
          <w:szCs w:val="22"/>
        </w:rPr>
        <w:t>may provide some support.</w:t>
      </w:r>
      <w:r w:rsidR="001E3855" w:rsidRPr="00937C2F">
        <w:rPr>
          <w:rFonts w:cs="Arial"/>
          <w:kern w:val="28"/>
          <w:sz w:val="22"/>
          <w:szCs w:val="22"/>
          <w:highlight w:val="yellow"/>
        </w:rPr>
        <w:t xml:space="preserve"> </w:t>
      </w:r>
    </w:p>
    <w:p w14:paraId="785D4A24" w14:textId="77777777" w:rsidR="007F5E49" w:rsidRDefault="007F5E49" w:rsidP="004D038F">
      <w:pPr>
        <w:pStyle w:val="Heading2"/>
        <w:numPr>
          <w:ilvl w:val="0"/>
          <w:numId w:val="0"/>
        </w:numPr>
        <w:spacing w:after="0" w:line="240" w:lineRule="auto"/>
        <w:ind w:left="720" w:hanging="720"/>
        <w:jc w:val="left"/>
        <w:rPr>
          <w:rFonts w:cs="Arial"/>
          <w:kern w:val="28"/>
          <w:sz w:val="22"/>
          <w:szCs w:val="22"/>
          <w:highlight w:val="yellow"/>
        </w:rPr>
      </w:pPr>
    </w:p>
    <w:p w14:paraId="3F3E6E04" w14:textId="5025F9A0" w:rsidR="007F5E49" w:rsidRPr="007F5E49" w:rsidRDefault="007F5E49" w:rsidP="004D038F">
      <w:pPr>
        <w:pStyle w:val="Heading2"/>
        <w:numPr>
          <w:ilvl w:val="0"/>
          <w:numId w:val="0"/>
        </w:numPr>
        <w:spacing w:after="0" w:line="240" w:lineRule="auto"/>
        <w:ind w:left="720" w:hanging="720"/>
        <w:jc w:val="left"/>
        <w:rPr>
          <w:rFonts w:cs="Arial"/>
          <w:bCs/>
          <w:kern w:val="28"/>
          <w:sz w:val="22"/>
          <w:szCs w:val="22"/>
        </w:rPr>
      </w:pPr>
      <w:r w:rsidRPr="007F5E49">
        <w:rPr>
          <w:rFonts w:cs="Arial"/>
          <w:kern w:val="28"/>
          <w:sz w:val="22"/>
          <w:szCs w:val="22"/>
        </w:rPr>
        <w:tab/>
      </w:r>
      <w:r w:rsidRPr="007F5E49">
        <w:rPr>
          <w:sz w:val="22"/>
          <w:szCs w:val="22"/>
          <w:highlight w:val="yellow"/>
        </w:rPr>
        <w:t>The school will not tolerate discriminatory behaviour, harassment, victimisation or prejudice-related incidents, including those that occur online, through social media, or by the misuse of technology.</w:t>
      </w:r>
    </w:p>
    <w:p w14:paraId="4D05CBF1" w14:textId="77777777" w:rsidR="001E3855" w:rsidRPr="00F77C79" w:rsidRDefault="001E3855" w:rsidP="004D038F">
      <w:pPr>
        <w:pStyle w:val="Heading2"/>
        <w:numPr>
          <w:ilvl w:val="0"/>
          <w:numId w:val="0"/>
        </w:numPr>
        <w:spacing w:after="0" w:line="240" w:lineRule="auto"/>
        <w:jc w:val="left"/>
        <w:rPr>
          <w:rFonts w:cs="Arial"/>
          <w:bCs/>
          <w:kern w:val="28"/>
          <w:sz w:val="22"/>
          <w:szCs w:val="22"/>
          <w:highlight w:val="yellow"/>
        </w:rPr>
      </w:pPr>
    </w:p>
    <w:p w14:paraId="726DBFFB" w14:textId="77777777" w:rsidR="001E3855" w:rsidRPr="00F77C79" w:rsidRDefault="001E3855" w:rsidP="004D038F">
      <w:pPr>
        <w:pStyle w:val="Heading2"/>
        <w:numPr>
          <w:ilvl w:val="0"/>
          <w:numId w:val="31"/>
        </w:numPr>
        <w:spacing w:after="0" w:line="240" w:lineRule="auto"/>
        <w:ind w:hanging="720"/>
        <w:jc w:val="left"/>
        <w:rPr>
          <w:rFonts w:cs="Arial"/>
          <w:b/>
          <w:kern w:val="28"/>
          <w:sz w:val="22"/>
          <w:szCs w:val="22"/>
        </w:rPr>
      </w:pPr>
      <w:r w:rsidRPr="00F77C79">
        <w:rPr>
          <w:rFonts w:cs="Arial"/>
          <w:b/>
          <w:kern w:val="28"/>
          <w:sz w:val="22"/>
          <w:szCs w:val="22"/>
        </w:rPr>
        <w:t xml:space="preserve">Objectives </w:t>
      </w:r>
    </w:p>
    <w:p w14:paraId="776AE6E8" w14:textId="77777777" w:rsidR="009F50EC" w:rsidRPr="00F77C79" w:rsidRDefault="009F50EC" w:rsidP="004D038F">
      <w:pPr>
        <w:pStyle w:val="Heading2"/>
        <w:numPr>
          <w:ilvl w:val="0"/>
          <w:numId w:val="0"/>
        </w:numPr>
        <w:spacing w:after="0" w:line="240" w:lineRule="auto"/>
        <w:ind w:left="720" w:hanging="720"/>
        <w:jc w:val="left"/>
        <w:rPr>
          <w:rFonts w:cs="Arial"/>
          <w:bCs/>
          <w:kern w:val="28"/>
          <w:sz w:val="22"/>
          <w:szCs w:val="22"/>
        </w:rPr>
      </w:pPr>
    </w:p>
    <w:p w14:paraId="5B2953AE" w14:textId="77777777" w:rsidR="009F50EC" w:rsidRPr="009F50EC" w:rsidRDefault="00F77C79" w:rsidP="00FF2B4C">
      <w:pPr>
        <w:pStyle w:val="Heading2"/>
        <w:numPr>
          <w:ilvl w:val="1"/>
          <w:numId w:val="45"/>
        </w:numPr>
        <w:spacing w:after="0" w:line="240" w:lineRule="auto"/>
        <w:jc w:val="left"/>
        <w:rPr>
          <w:rFonts w:cs="Arial"/>
          <w:bCs/>
          <w:kern w:val="28"/>
          <w:sz w:val="22"/>
          <w:szCs w:val="22"/>
        </w:rPr>
      </w:pPr>
      <w:r w:rsidRPr="00F77C79">
        <w:rPr>
          <w:rFonts w:cs="Arial"/>
          <w:bCs/>
          <w:kern w:val="28"/>
          <w:sz w:val="22"/>
          <w:szCs w:val="22"/>
        </w:rPr>
        <w:t xml:space="preserve">      </w:t>
      </w:r>
      <w:r w:rsidR="009F50EC" w:rsidRPr="009F50EC">
        <w:rPr>
          <w:rFonts w:cs="Arial"/>
          <w:bCs/>
          <w:kern w:val="28"/>
          <w:sz w:val="22"/>
          <w:szCs w:val="22"/>
        </w:rPr>
        <w:t>Our pupils are taught to be:</w:t>
      </w:r>
    </w:p>
    <w:p w14:paraId="5B7C2EB9" w14:textId="77777777" w:rsidR="009F50EC" w:rsidRPr="009F50EC" w:rsidRDefault="009F50EC" w:rsidP="00FF2B4C">
      <w:pPr>
        <w:pStyle w:val="Heading2"/>
        <w:numPr>
          <w:ilvl w:val="0"/>
          <w:numId w:val="40"/>
        </w:numPr>
        <w:spacing w:after="0" w:line="240" w:lineRule="auto"/>
        <w:jc w:val="left"/>
        <w:rPr>
          <w:rFonts w:cs="Arial"/>
          <w:bCs/>
          <w:kern w:val="28"/>
          <w:sz w:val="22"/>
          <w:szCs w:val="22"/>
        </w:rPr>
      </w:pPr>
      <w:r w:rsidRPr="009F50EC">
        <w:rPr>
          <w:rFonts w:cs="Arial"/>
          <w:bCs/>
          <w:kern w:val="28"/>
          <w:sz w:val="22"/>
          <w:szCs w:val="22"/>
        </w:rPr>
        <w:t xml:space="preserve">Understanding of others. </w:t>
      </w:r>
    </w:p>
    <w:p w14:paraId="46195A5B" w14:textId="77777777" w:rsidR="009F50EC" w:rsidRPr="009F50EC" w:rsidRDefault="009F50EC" w:rsidP="00FF2B4C">
      <w:pPr>
        <w:pStyle w:val="Heading2"/>
        <w:numPr>
          <w:ilvl w:val="0"/>
          <w:numId w:val="40"/>
        </w:numPr>
        <w:spacing w:after="0" w:line="240" w:lineRule="auto"/>
        <w:jc w:val="left"/>
        <w:rPr>
          <w:rFonts w:cs="Arial"/>
          <w:bCs/>
          <w:kern w:val="28"/>
          <w:sz w:val="22"/>
          <w:szCs w:val="22"/>
        </w:rPr>
      </w:pPr>
      <w:r w:rsidRPr="009F50EC">
        <w:rPr>
          <w:rFonts w:cs="Arial"/>
          <w:bCs/>
          <w:kern w:val="28"/>
          <w:sz w:val="22"/>
          <w:szCs w:val="22"/>
        </w:rPr>
        <w:t xml:space="preserve">Celebratory of diversity. </w:t>
      </w:r>
    </w:p>
    <w:p w14:paraId="55AC2528" w14:textId="77777777" w:rsidR="009F50EC" w:rsidRPr="009F50EC" w:rsidRDefault="009F50EC" w:rsidP="00FF2B4C">
      <w:pPr>
        <w:pStyle w:val="Heading2"/>
        <w:numPr>
          <w:ilvl w:val="0"/>
          <w:numId w:val="40"/>
        </w:numPr>
        <w:spacing w:after="0" w:line="240" w:lineRule="auto"/>
        <w:jc w:val="left"/>
        <w:rPr>
          <w:rFonts w:cs="Arial"/>
          <w:bCs/>
          <w:kern w:val="28"/>
          <w:sz w:val="22"/>
          <w:szCs w:val="22"/>
        </w:rPr>
      </w:pPr>
      <w:r w:rsidRPr="009F50EC">
        <w:rPr>
          <w:rFonts w:cs="Arial"/>
          <w:bCs/>
          <w:kern w:val="28"/>
          <w:sz w:val="22"/>
          <w:szCs w:val="22"/>
        </w:rPr>
        <w:t xml:space="preserve">Eager to reach their full potential. </w:t>
      </w:r>
    </w:p>
    <w:p w14:paraId="481A500A" w14:textId="77777777" w:rsidR="009F50EC" w:rsidRPr="009F50EC" w:rsidRDefault="009F50EC" w:rsidP="00FF2B4C">
      <w:pPr>
        <w:pStyle w:val="Heading2"/>
        <w:numPr>
          <w:ilvl w:val="0"/>
          <w:numId w:val="40"/>
        </w:numPr>
        <w:spacing w:after="0" w:line="240" w:lineRule="auto"/>
        <w:jc w:val="left"/>
        <w:rPr>
          <w:rFonts w:cs="Arial"/>
          <w:bCs/>
          <w:kern w:val="28"/>
          <w:sz w:val="22"/>
          <w:szCs w:val="22"/>
        </w:rPr>
      </w:pPr>
      <w:r w:rsidRPr="009F50EC">
        <w:rPr>
          <w:rFonts w:cs="Arial"/>
          <w:bCs/>
          <w:kern w:val="28"/>
          <w:sz w:val="22"/>
          <w:szCs w:val="22"/>
        </w:rPr>
        <w:t>Inclusive.</w:t>
      </w:r>
    </w:p>
    <w:p w14:paraId="347D67AD" w14:textId="77777777" w:rsidR="009F50EC" w:rsidRPr="00F77C79" w:rsidRDefault="009F50EC" w:rsidP="00FF2B4C">
      <w:pPr>
        <w:pStyle w:val="Heading2"/>
        <w:numPr>
          <w:ilvl w:val="0"/>
          <w:numId w:val="40"/>
        </w:numPr>
        <w:spacing w:after="0" w:line="240" w:lineRule="auto"/>
        <w:jc w:val="left"/>
        <w:rPr>
          <w:rFonts w:cs="Arial"/>
          <w:bCs/>
          <w:kern w:val="28"/>
          <w:sz w:val="22"/>
          <w:szCs w:val="22"/>
        </w:rPr>
      </w:pPr>
      <w:r w:rsidRPr="009F50EC">
        <w:rPr>
          <w:rFonts w:cs="Arial"/>
          <w:bCs/>
          <w:kern w:val="28"/>
          <w:sz w:val="22"/>
          <w:szCs w:val="22"/>
        </w:rPr>
        <w:t xml:space="preserve">Aware of what constitutes </w:t>
      </w:r>
      <w:r w:rsidRPr="00F77C79">
        <w:rPr>
          <w:rFonts w:cs="Arial"/>
          <w:bCs/>
          <w:kern w:val="28"/>
          <w:sz w:val="22"/>
          <w:szCs w:val="22"/>
        </w:rPr>
        <w:t>discriminatory behaviour</w:t>
      </w:r>
      <w:r w:rsidRPr="009F50EC">
        <w:rPr>
          <w:rFonts w:cs="Arial"/>
          <w:bCs/>
          <w:kern w:val="28"/>
          <w:sz w:val="22"/>
          <w:szCs w:val="22"/>
        </w:rPr>
        <w:t>.</w:t>
      </w:r>
    </w:p>
    <w:p w14:paraId="49FF1BBB" w14:textId="77777777" w:rsidR="00F77C79" w:rsidRPr="009F50EC" w:rsidRDefault="00F77C79" w:rsidP="004D038F">
      <w:pPr>
        <w:pStyle w:val="Heading2"/>
        <w:numPr>
          <w:ilvl w:val="0"/>
          <w:numId w:val="0"/>
        </w:numPr>
        <w:spacing w:after="0" w:line="240" w:lineRule="auto"/>
        <w:ind w:left="720"/>
        <w:jc w:val="left"/>
        <w:rPr>
          <w:rFonts w:cs="Arial"/>
          <w:bCs/>
          <w:kern w:val="28"/>
          <w:sz w:val="22"/>
          <w:szCs w:val="22"/>
        </w:rPr>
      </w:pPr>
    </w:p>
    <w:p w14:paraId="5AD7C480" w14:textId="77777777" w:rsidR="009F50EC" w:rsidRPr="009F50EC" w:rsidRDefault="00F77C79" w:rsidP="00FF2B4C">
      <w:pPr>
        <w:pStyle w:val="Heading2"/>
        <w:numPr>
          <w:ilvl w:val="1"/>
          <w:numId w:val="45"/>
        </w:numPr>
        <w:spacing w:after="0" w:line="240" w:lineRule="auto"/>
        <w:jc w:val="left"/>
        <w:rPr>
          <w:rFonts w:cs="Arial"/>
          <w:bCs/>
          <w:kern w:val="28"/>
          <w:sz w:val="22"/>
          <w:szCs w:val="22"/>
        </w:rPr>
      </w:pPr>
      <w:r w:rsidRPr="00F77C79">
        <w:rPr>
          <w:rFonts w:cs="Arial"/>
          <w:bCs/>
          <w:kern w:val="28"/>
          <w:sz w:val="22"/>
          <w:szCs w:val="22"/>
        </w:rPr>
        <w:t xml:space="preserve">      </w:t>
      </w:r>
      <w:r w:rsidR="009F50EC" w:rsidRPr="009F50EC">
        <w:rPr>
          <w:rFonts w:cs="Arial"/>
          <w:bCs/>
          <w:kern w:val="28"/>
          <w:sz w:val="22"/>
          <w:szCs w:val="22"/>
        </w:rPr>
        <w:t>The school’s employees will not:</w:t>
      </w:r>
    </w:p>
    <w:p w14:paraId="229A4E19" w14:textId="77777777" w:rsidR="009F50EC" w:rsidRPr="009F50EC" w:rsidRDefault="009F50EC" w:rsidP="00FF2B4C">
      <w:pPr>
        <w:pStyle w:val="Heading2"/>
        <w:numPr>
          <w:ilvl w:val="0"/>
          <w:numId w:val="41"/>
        </w:numPr>
        <w:spacing w:after="0" w:line="240" w:lineRule="auto"/>
        <w:jc w:val="left"/>
        <w:rPr>
          <w:rFonts w:cs="Arial"/>
          <w:bCs/>
          <w:kern w:val="28"/>
          <w:sz w:val="22"/>
          <w:szCs w:val="22"/>
        </w:rPr>
      </w:pPr>
      <w:r w:rsidRPr="009F50EC">
        <w:rPr>
          <w:rFonts w:cs="Arial"/>
          <w:bCs/>
          <w:kern w:val="28"/>
          <w:sz w:val="22"/>
          <w:szCs w:val="22"/>
        </w:rPr>
        <w:t>Discriminate against any member of the school community.</w:t>
      </w:r>
    </w:p>
    <w:p w14:paraId="14B2E8A1" w14:textId="77777777" w:rsidR="009F50EC" w:rsidRPr="00F77C79" w:rsidRDefault="009F50EC" w:rsidP="00FF2B4C">
      <w:pPr>
        <w:pStyle w:val="Heading2"/>
        <w:numPr>
          <w:ilvl w:val="0"/>
          <w:numId w:val="41"/>
        </w:numPr>
        <w:spacing w:after="0" w:line="240" w:lineRule="auto"/>
        <w:jc w:val="left"/>
        <w:rPr>
          <w:rFonts w:cs="Arial"/>
          <w:bCs/>
          <w:kern w:val="28"/>
          <w:sz w:val="22"/>
          <w:szCs w:val="22"/>
        </w:rPr>
      </w:pPr>
      <w:r w:rsidRPr="009F50EC">
        <w:rPr>
          <w:rFonts w:cs="Arial"/>
          <w:bCs/>
          <w:kern w:val="28"/>
          <w:sz w:val="22"/>
          <w:szCs w:val="22"/>
        </w:rPr>
        <w:t xml:space="preserve">Treat other members of the school community unfairly. </w:t>
      </w:r>
    </w:p>
    <w:p w14:paraId="2E933045" w14:textId="77777777" w:rsidR="00F77C79" w:rsidRPr="009F50EC" w:rsidRDefault="00F77C79" w:rsidP="004D038F">
      <w:pPr>
        <w:pStyle w:val="Heading2"/>
        <w:numPr>
          <w:ilvl w:val="0"/>
          <w:numId w:val="0"/>
        </w:numPr>
        <w:spacing w:after="0" w:line="240" w:lineRule="auto"/>
        <w:ind w:left="720"/>
        <w:jc w:val="left"/>
        <w:rPr>
          <w:rFonts w:cs="Arial"/>
          <w:bCs/>
          <w:kern w:val="28"/>
          <w:sz w:val="22"/>
          <w:szCs w:val="22"/>
        </w:rPr>
      </w:pPr>
    </w:p>
    <w:p w14:paraId="5FAFA15A" w14:textId="77777777" w:rsidR="009F50EC" w:rsidRPr="009F50EC" w:rsidRDefault="009F50EC" w:rsidP="00FF2B4C">
      <w:pPr>
        <w:pStyle w:val="Heading2"/>
        <w:numPr>
          <w:ilvl w:val="1"/>
          <w:numId w:val="45"/>
        </w:numPr>
        <w:spacing w:after="0" w:line="240" w:lineRule="auto"/>
        <w:ind w:left="720" w:hanging="720"/>
        <w:jc w:val="left"/>
        <w:rPr>
          <w:rFonts w:cs="Arial"/>
          <w:bCs/>
          <w:kern w:val="28"/>
          <w:sz w:val="22"/>
          <w:szCs w:val="22"/>
        </w:rPr>
      </w:pPr>
      <w:r w:rsidRPr="009F50EC">
        <w:rPr>
          <w:rFonts w:cs="Arial"/>
          <w:bCs/>
          <w:kern w:val="28"/>
          <w:sz w:val="22"/>
          <w:szCs w:val="22"/>
        </w:rPr>
        <w:t>The school’s employees will:</w:t>
      </w:r>
    </w:p>
    <w:p w14:paraId="6FCDF52D" w14:textId="77777777" w:rsidR="009F50EC" w:rsidRPr="009F50EC" w:rsidRDefault="009F50EC" w:rsidP="00FF2B4C">
      <w:pPr>
        <w:pStyle w:val="Heading2"/>
        <w:numPr>
          <w:ilvl w:val="0"/>
          <w:numId w:val="42"/>
        </w:numPr>
        <w:spacing w:after="0" w:line="240" w:lineRule="auto"/>
        <w:jc w:val="left"/>
        <w:rPr>
          <w:rFonts w:cs="Arial"/>
          <w:bCs/>
          <w:kern w:val="28"/>
          <w:sz w:val="22"/>
          <w:szCs w:val="22"/>
        </w:rPr>
      </w:pPr>
      <w:r w:rsidRPr="009F50EC">
        <w:rPr>
          <w:rFonts w:cs="Arial"/>
          <w:bCs/>
          <w:kern w:val="28"/>
          <w:sz w:val="22"/>
          <w:szCs w:val="22"/>
        </w:rPr>
        <w:t>Promote diversity and equality.</w:t>
      </w:r>
    </w:p>
    <w:p w14:paraId="4B43A660" w14:textId="77777777" w:rsidR="009F50EC" w:rsidRPr="009F50EC" w:rsidRDefault="009F50EC" w:rsidP="00FF2B4C">
      <w:pPr>
        <w:pStyle w:val="Heading2"/>
        <w:numPr>
          <w:ilvl w:val="0"/>
          <w:numId w:val="42"/>
        </w:numPr>
        <w:spacing w:after="0" w:line="240" w:lineRule="auto"/>
        <w:jc w:val="left"/>
        <w:rPr>
          <w:rFonts w:cs="Arial"/>
          <w:bCs/>
          <w:kern w:val="28"/>
          <w:sz w:val="22"/>
          <w:szCs w:val="22"/>
        </w:rPr>
      </w:pPr>
      <w:r w:rsidRPr="009F50EC">
        <w:rPr>
          <w:rFonts w:cs="Arial"/>
          <w:bCs/>
          <w:kern w:val="28"/>
          <w:sz w:val="22"/>
          <w:szCs w:val="22"/>
        </w:rPr>
        <w:t>Encourage and adopt an inclusive attitude.</w:t>
      </w:r>
    </w:p>
    <w:p w14:paraId="7D52816B" w14:textId="77777777" w:rsidR="009F50EC" w:rsidRPr="009F50EC" w:rsidRDefault="009F50EC" w:rsidP="00FF2B4C">
      <w:pPr>
        <w:pStyle w:val="Heading2"/>
        <w:numPr>
          <w:ilvl w:val="0"/>
          <w:numId w:val="42"/>
        </w:numPr>
        <w:spacing w:after="0" w:line="240" w:lineRule="auto"/>
        <w:jc w:val="left"/>
        <w:rPr>
          <w:rFonts w:cs="Arial"/>
          <w:bCs/>
          <w:kern w:val="28"/>
          <w:sz w:val="22"/>
          <w:szCs w:val="22"/>
        </w:rPr>
      </w:pPr>
      <w:r w:rsidRPr="009F50EC">
        <w:rPr>
          <w:rFonts w:cs="Arial"/>
          <w:bCs/>
          <w:kern w:val="28"/>
          <w:sz w:val="22"/>
          <w:szCs w:val="22"/>
        </w:rPr>
        <w:t>Lead by example.</w:t>
      </w:r>
    </w:p>
    <w:p w14:paraId="613BF030" w14:textId="77777777" w:rsidR="009F50EC" w:rsidRPr="00F77C79" w:rsidRDefault="009F50EC" w:rsidP="00FF2B4C">
      <w:pPr>
        <w:pStyle w:val="Heading2"/>
        <w:numPr>
          <w:ilvl w:val="0"/>
          <w:numId w:val="42"/>
        </w:numPr>
        <w:spacing w:after="0" w:line="240" w:lineRule="auto"/>
        <w:jc w:val="left"/>
        <w:rPr>
          <w:rFonts w:cs="Arial"/>
          <w:bCs/>
          <w:kern w:val="28"/>
          <w:sz w:val="22"/>
          <w:szCs w:val="22"/>
        </w:rPr>
      </w:pPr>
      <w:r w:rsidRPr="009F50EC">
        <w:rPr>
          <w:rFonts w:cs="Arial"/>
          <w:bCs/>
          <w:kern w:val="28"/>
          <w:sz w:val="22"/>
          <w:szCs w:val="22"/>
        </w:rPr>
        <w:t>Seek training if they need to improve their knowledge in a particular area.</w:t>
      </w:r>
    </w:p>
    <w:p w14:paraId="537A471D" w14:textId="77777777" w:rsidR="00F77C79" w:rsidRPr="009F50EC" w:rsidRDefault="00F77C79" w:rsidP="004D038F">
      <w:pPr>
        <w:pStyle w:val="Heading2"/>
        <w:numPr>
          <w:ilvl w:val="0"/>
          <w:numId w:val="0"/>
        </w:numPr>
        <w:spacing w:after="0" w:line="240" w:lineRule="auto"/>
        <w:ind w:left="720"/>
        <w:jc w:val="left"/>
        <w:rPr>
          <w:rFonts w:cs="Arial"/>
          <w:bCs/>
          <w:kern w:val="28"/>
          <w:sz w:val="22"/>
          <w:szCs w:val="22"/>
        </w:rPr>
      </w:pPr>
    </w:p>
    <w:p w14:paraId="15071009" w14:textId="77777777" w:rsidR="009F50EC" w:rsidRPr="009F50EC" w:rsidRDefault="009F50EC" w:rsidP="00FF2B4C">
      <w:pPr>
        <w:pStyle w:val="Heading2"/>
        <w:numPr>
          <w:ilvl w:val="1"/>
          <w:numId w:val="45"/>
        </w:numPr>
        <w:spacing w:after="0" w:line="240" w:lineRule="auto"/>
        <w:ind w:left="720" w:hanging="720"/>
        <w:jc w:val="left"/>
        <w:rPr>
          <w:rFonts w:cs="Arial"/>
          <w:bCs/>
          <w:kern w:val="28"/>
          <w:sz w:val="22"/>
          <w:szCs w:val="22"/>
        </w:rPr>
      </w:pPr>
      <w:r w:rsidRPr="009F50EC">
        <w:rPr>
          <w:rFonts w:cs="Arial"/>
          <w:bCs/>
          <w:kern w:val="28"/>
          <w:sz w:val="22"/>
          <w:szCs w:val="22"/>
        </w:rPr>
        <w:t>Throughout the year, the school provides a variety of opportunities to celebrate diversity, including:</w:t>
      </w:r>
    </w:p>
    <w:p w14:paraId="4AFEDD58" w14:textId="77777777" w:rsidR="009F50EC" w:rsidRPr="00D200C4" w:rsidRDefault="009F50EC" w:rsidP="00FF2B4C">
      <w:pPr>
        <w:pStyle w:val="Heading2"/>
        <w:numPr>
          <w:ilvl w:val="0"/>
          <w:numId w:val="43"/>
        </w:numPr>
        <w:spacing w:after="0" w:line="240" w:lineRule="auto"/>
        <w:jc w:val="left"/>
        <w:rPr>
          <w:rFonts w:cs="Arial"/>
          <w:bCs/>
          <w:kern w:val="28"/>
          <w:sz w:val="22"/>
          <w:szCs w:val="22"/>
        </w:rPr>
      </w:pPr>
      <w:r w:rsidRPr="009F50EC">
        <w:rPr>
          <w:rFonts w:cs="Arial"/>
          <w:bCs/>
          <w:kern w:val="28"/>
          <w:sz w:val="22"/>
          <w:szCs w:val="22"/>
        </w:rPr>
        <w:lastRenderedPageBreak/>
        <w:t xml:space="preserve">Planning activities for key diversity awareness days. </w:t>
      </w:r>
    </w:p>
    <w:p w14:paraId="2E7E5C06" w14:textId="77777777" w:rsidR="009F50EC" w:rsidRPr="00D200C4" w:rsidRDefault="009F50EC" w:rsidP="00FF2B4C">
      <w:pPr>
        <w:pStyle w:val="Heading2"/>
        <w:numPr>
          <w:ilvl w:val="0"/>
          <w:numId w:val="43"/>
        </w:numPr>
        <w:spacing w:after="0" w:line="240" w:lineRule="auto"/>
        <w:jc w:val="left"/>
        <w:rPr>
          <w:rFonts w:cs="Arial"/>
          <w:bCs/>
          <w:kern w:val="28"/>
          <w:sz w:val="22"/>
          <w:szCs w:val="22"/>
        </w:rPr>
      </w:pPr>
      <w:r w:rsidRPr="00D200C4">
        <w:rPr>
          <w:rFonts w:cs="Arial"/>
          <w:bCs/>
          <w:kern w:val="28"/>
          <w:sz w:val="22"/>
          <w:szCs w:val="22"/>
        </w:rPr>
        <w:t xml:space="preserve">Incorporating lessons about diversity into the curriculum. </w:t>
      </w:r>
    </w:p>
    <w:p w14:paraId="409D30F7" w14:textId="77777777" w:rsidR="000229CF" w:rsidRDefault="000229CF" w:rsidP="000229CF">
      <w:pPr>
        <w:pStyle w:val="Heading2"/>
        <w:numPr>
          <w:ilvl w:val="0"/>
          <w:numId w:val="0"/>
        </w:numPr>
        <w:spacing w:after="0" w:line="240" w:lineRule="auto"/>
        <w:ind w:left="720" w:hanging="720"/>
        <w:jc w:val="left"/>
        <w:rPr>
          <w:rFonts w:cs="Arial"/>
          <w:bCs/>
          <w:kern w:val="28"/>
          <w:sz w:val="22"/>
          <w:szCs w:val="22"/>
          <w:highlight w:val="yellow"/>
        </w:rPr>
      </w:pPr>
    </w:p>
    <w:p w14:paraId="696C44F3" w14:textId="77777777" w:rsidR="000229CF" w:rsidRPr="00D200C4" w:rsidRDefault="000229CF" w:rsidP="000229CF">
      <w:pPr>
        <w:spacing w:before="100" w:beforeAutospacing="1" w:after="0" w:line="312" w:lineRule="auto"/>
        <w:rPr>
          <w:rFonts w:cs="Arial"/>
          <w:sz w:val="22"/>
          <w:szCs w:val="22"/>
        </w:rPr>
      </w:pPr>
      <w:r w:rsidRPr="00D200C4">
        <w:rPr>
          <w:rFonts w:cs="Arial"/>
          <w:bCs/>
          <w:kern w:val="28"/>
          <w:sz w:val="22"/>
          <w:szCs w:val="22"/>
        </w:rPr>
        <w:t xml:space="preserve">5.5. </w:t>
      </w:r>
      <w:r w:rsidRPr="00D200C4">
        <w:rPr>
          <w:rFonts w:cs="Arial"/>
          <w:kern w:val="28"/>
          <w:sz w:val="22"/>
          <w:szCs w:val="22"/>
        </w:rPr>
        <w:t xml:space="preserve">In achieving compliancy with the Act, objectives are set annually. </w:t>
      </w:r>
      <w:r w:rsidRPr="00D200C4">
        <w:rPr>
          <w:rFonts w:cs="Arial"/>
          <w:sz w:val="22"/>
          <w:szCs w:val="22"/>
        </w:rPr>
        <w:t xml:space="preserve">We aim to provide the highest possible education for all at Blackheath Primary School. </w:t>
      </w:r>
    </w:p>
    <w:p w14:paraId="799E1A95" w14:textId="77777777" w:rsidR="000229CF" w:rsidRPr="00D200C4" w:rsidRDefault="000229CF" w:rsidP="000229CF">
      <w:pPr>
        <w:spacing w:before="100" w:beforeAutospacing="1" w:after="0" w:line="312" w:lineRule="auto"/>
        <w:rPr>
          <w:rFonts w:cs="Arial"/>
          <w:sz w:val="22"/>
          <w:szCs w:val="22"/>
        </w:rPr>
      </w:pPr>
    </w:p>
    <w:p w14:paraId="416EAD15" w14:textId="77777777" w:rsidR="000229CF" w:rsidRPr="00D200C4" w:rsidRDefault="000229CF" w:rsidP="000229CF">
      <w:pPr>
        <w:pStyle w:val="Heading2"/>
        <w:numPr>
          <w:ilvl w:val="0"/>
          <w:numId w:val="0"/>
        </w:numPr>
        <w:spacing w:after="0" w:line="240" w:lineRule="auto"/>
        <w:ind w:left="720" w:hanging="720"/>
        <w:rPr>
          <w:rFonts w:cs="Arial"/>
          <w:kern w:val="28"/>
          <w:sz w:val="22"/>
          <w:szCs w:val="22"/>
        </w:rPr>
      </w:pPr>
      <w:r w:rsidRPr="00D200C4">
        <w:rPr>
          <w:rFonts w:cs="Arial"/>
          <w:kern w:val="28"/>
          <w:sz w:val="22"/>
          <w:szCs w:val="22"/>
        </w:rPr>
        <w:t xml:space="preserve">Detailed below are the </w:t>
      </w:r>
      <w:r w:rsidRPr="00D200C4">
        <w:rPr>
          <w:rFonts w:cs="Arial"/>
          <w:sz w:val="22"/>
          <w:szCs w:val="22"/>
        </w:rPr>
        <w:t>Blackheath Primary’s</w:t>
      </w:r>
      <w:r w:rsidRPr="00D200C4">
        <w:rPr>
          <w:rFonts w:cs="Arial"/>
          <w:kern w:val="28"/>
          <w:sz w:val="22"/>
          <w:szCs w:val="22"/>
        </w:rPr>
        <w:t xml:space="preserve"> current set of overriding objectives.</w:t>
      </w:r>
    </w:p>
    <w:p w14:paraId="4DF2C822" w14:textId="77777777" w:rsidR="000229CF" w:rsidRPr="00D200C4" w:rsidRDefault="000229CF" w:rsidP="000229CF">
      <w:pPr>
        <w:pStyle w:val="Heading2"/>
        <w:numPr>
          <w:ilvl w:val="0"/>
          <w:numId w:val="0"/>
        </w:numPr>
        <w:spacing w:after="0" w:line="240" w:lineRule="auto"/>
        <w:rPr>
          <w:rFonts w:cs="Arial"/>
          <w:kern w:val="28"/>
          <w:sz w:val="22"/>
          <w:szCs w:val="22"/>
        </w:rPr>
      </w:pPr>
      <w:r w:rsidRPr="00D200C4">
        <w:rPr>
          <w:rFonts w:cs="Arial"/>
          <w:kern w:val="28"/>
          <w:sz w:val="22"/>
          <w:szCs w:val="22"/>
        </w:rPr>
        <w:t xml:space="preserve">  </w:t>
      </w:r>
    </w:p>
    <w:p w14:paraId="75F4A175" w14:textId="77777777" w:rsidR="000229CF" w:rsidRPr="000229CF" w:rsidRDefault="000229CF" w:rsidP="000229CF">
      <w:pPr>
        <w:spacing w:before="100" w:beforeAutospacing="1" w:after="0" w:line="312" w:lineRule="auto"/>
        <w:rPr>
          <w:rFonts w:cs="Arial"/>
          <w:sz w:val="22"/>
          <w:szCs w:val="22"/>
        </w:rPr>
      </w:pPr>
      <w:r w:rsidRPr="000229CF">
        <w:rPr>
          <w:rFonts w:cs="Arial"/>
          <w:b/>
          <w:bCs/>
          <w:sz w:val="22"/>
          <w:szCs w:val="22"/>
        </w:rPr>
        <w:t xml:space="preserve">Equality Objectives </w:t>
      </w:r>
    </w:p>
    <w:p w14:paraId="44E2EEEE" w14:textId="77777777" w:rsidR="000229CF" w:rsidRPr="000229CF" w:rsidRDefault="000229CF" w:rsidP="000229CF">
      <w:pPr>
        <w:spacing w:before="100" w:beforeAutospacing="1" w:after="0" w:line="312" w:lineRule="auto"/>
        <w:rPr>
          <w:rFonts w:cs="Arial"/>
          <w:sz w:val="22"/>
          <w:szCs w:val="22"/>
        </w:rPr>
      </w:pPr>
      <w:r w:rsidRPr="000229CF">
        <w:rPr>
          <w:rFonts w:cs="Arial"/>
          <w:sz w:val="22"/>
          <w:szCs w:val="22"/>
        </w:rPr>
        <w:t xml:space="preserve">Having referred to and analysed our equality information we have set ourselves the following </w:t>
      </w:r>
      <w:proofErr w:type="gramStart"/>
      <w:r w:rsidRPr="000229CF">
        <w:rPr>
          <w:rFonts w:cs="Arial"/>
          <w:sz w:val="22"/>
          <w:szCs w:val="22"/>
        </w:rPr>
        <w:t>objectives:-</w:t>
      </w:r>
      <w:proofErr w:type="gramEnd"/>
      <w:r w:rsidRPr="000229CF">
        <w:rPr>
          <w:rFonts w:cs="Arial"/>
          <w:sz w:val="22"/>
          <w:szCs w:val="22"/>
        </w:rPr>
        <w:t xml:space="preserve"> </w:t>
      </w:r>
    </w:p>
    <w:p w14:paraId="50F4E9D1" w14:textId="77777777" w:rsidR="000229CF" w:rsidRPr="00937C2F" w:rsidRDefault="000229CF" w:rsidP="000229CF">
      <w:pPr>
        <w:pStyle w:val="Heading2"/>
        <w:numPr>
          <w:ilvl w:val="0"/>
          <w:numId w:val="0"/>
        </w:numPr>
        <w:spacing w:after="0" w:line="240" w:lineRule="auto"/>
        <w:rPr>
          <w:rFonts w:cs="Arial"/>
          <w:kern w:val="28"/>
          <w:sz w:val="22"/>
          <w:szCs w:val="22"/>
          <w:highlight w:val="yellow"/>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300"/>
      </w:tblGrid>
      <w:tr w:rsidR="000229CF" w:rsidRPr="00937C2F" w14:paraId="62645A7E" w14:textId="77777777" w:rsidTr="009F125C">
        <w:tc>
          <w:tcPr>
            <w:tcW w:w="2880" w:type="dxa"/>
          </w:tcPr>
          <w:p w14:paraId="5EBACA18" w14:textId="77777777" w:rsidR="000229CF" w:rsidRPr="00AB06DF" w:rsidRDefault="000229CF" w:rsidP="009F125C">
            <w:pPr>
              <w:pStyle w:val="Heading2"/>
              <w:numPr>
                <w:ilvl w:val="0"/>
                <w:numId w:val="0"/>
              </w:numPr>
              <w:spacing w:after="0" w:line="240" w:lineRule="auto"/>
              <w:rPr>
                <w:rFonts w:cs="Arial"/>
                <w:b/>
                <w:kern w:val="28"/>
                <w:sz w:val="22"/>
                <w:szCs w:val="22"/>
              </w:rPr>
            </w:pPr>
            <w:r w:rsidRPr="00AB06DF">
              <w:rPr>
                <w:rFonts w:cs="Arial"/>
                <w:b/>
                <w:kern w:val="28"/>
                <w:sz w:val="22"/>
                <w:szCs w:val="22"/>
              </w:rPr>
              <w:t xml:space="preserve">Objective Group </w:t>
            </w:r>
          </w:p>
        </w:tc>
        <w:tc>
          <w:tcPr>
            <w:tcW w:w="6300" w:type="dxa"/>
          </w:tcPr>
          <w:p w14:paraId="3EE7EC63" w14:textId="77777777" w:rsidR="000229CF" w:rsidRPr="00AB06DF" w:rsidRDefault="000229CF" w:rsidP="009F125C">
            <w:pPr>
              <w:pStyle w:val="Heading2"/>
              <w:numPr>
                <w:ilvl w:val="0"/>
                <w:numId w:val="0"/>
              </w:numPr>
              <w:spacing w:after="0" w:line="240" w:lineRule="auto"/>
              <w:rPr>
                <w:rFonts w:cs="Arial"/>
                <w:b/>
                <w:kern w:val="28"/>
                <w:sz w:val="22"/>
                <w:szCs w:val="22"/>
              </w:rPr>
            </w:pPr>
            <w:r w:rsidRPr="00AB06DF">
              <w:rPr>
                <w:rFonts w:cs="Arial"/>
                <w:b/>
                <w:kern w:val="28"/>
                <w:sz w:val="22"/>
                <w:szCs w:val="22"/>
              </w:rPr>
              <w:t xml:space="preserve">Objective </w:t>
            </w:r>
          </w:p>
        </w:tc>
      </w:tr>
      <w:tr w:rsidR="000229CF" w:rsidRPr="00937C2F" w14:paraId="79858BAE" w14:textId="77777777" w:rsidTr="009F125C">
        <w:tc>
          <w:tcPr>
            <w:tcW w:w="2880" w:type="dxa"/>
          </w:tcPr>
          <w:p w14:paraId="3EF08D62" w14:textId="77777777" w:rsidR="000229CF" w:rsidRPr="00AB06DF" w:rsidRDefault="000229CF" w:rsidP="009F125C">
            <w:pPr>
              <w:pStyle w:val="Heading2"/>
              <w:numPr>
                <w:ilvl w:val="0"/>
                <w:numId w:val="0"/>
              </w:numPr>
              <w:spacing w:after="0" w:line="240" w:lineRule="auto"/>
              <w:rPr>
                <w:rFonts w:cs="Arial"/>
                <w:b/>
                <w:kern w:val="28"/>
                <w:sz w:val="22"/>
                <w:szCs w:val="22"/>
              </w:rPr>
            </w:pPr>
            <w:r w:rsidRPr="00AB06DF">
              <w:rPr>
                <w:rFonts w:cs="Arial"/>
                <w:b/>
                <w:kern w:val="28"/>
                <w:sz w:val="22"/>
                <w:szCs w:val="22"/>
              </w:rPr>
              <w:t>Pupil Achievement</w:t>
            </w:r>
          </w:p>
        </w:tc>
        <w:tc>
          <w:tcPr>
            <w:tcW w:w="6300" w:type="dxa"/>
          </w:tcPr>
          <w:p w14:paraId="2D6CBAE0" w14:textId="77777777" w:rsidR="000229CF" w:rsidRPr="00AB06DF" w:rsidRDefault="000229CF" w:rsidP="009F125C">
            <w:pPr>
              <w:pStyle w:val="Heading2"/>
              <w:numPr>
                <w:ilvl w:val="0"/>
                <w:numId w:val="32"/>
              </w:numPr>
              <w:spacing w:after="0" w:line="240" w:lineRule="auto"/>
              <w:ind w:left="317" w:hanging="284"/>
              <w:rPr>
                <w:rFonts w:cs="Arial"/>
                <w:kern w:val="28"/>
                <w:sz w:val="22"/>
                <w:szCs w:val="22"/>
              </w:rPr>
            </w:pPr>
            <w:r w:rsidRPr="00AB06DF">
              <w:rPr>
                <w:rFonts w:cs="Arial"/>
                <w:kern w:val="28"/>
                <w:sz w:val="22"/>
                <w:szCs w:val="22"/>
              </w:rPr>
              <w:t xml:space="preserve">All pupils are assessed, monitored and tracked </w:t>
            </w:r>
            <w:r w:rsidRPr="00AB06DF">
              <w:rPr>
                <w:rFonts w:cs="Arial"/>
                <w:sz w:val="22"/>
                <w:szCs w:val="22"/>
              </w:rPr>
              <w:t xml:space="preserve">to ensure that the curriculum effectively supports the needs of all children, with </w:t>
            </w:r>
            <w:proofErr w:type="gramStart"/>
            <w:r w:rsidRPr="00AB06DF">
              <w:rPr>
                <w:rFonts w:cs="Arial"/>
                <w:sz w:val="22"/>
                <w:szCs w:val="22"/>
              </w:rPr>
              <w:t>particular reference</w:t>
            </w:r>
            <w:proofErr w:type="gramEnd"/>
            <w:r w:rsidRPr="00AB06DF">
              <w:rPr>
                <w:rFonts w:cs="Arial"/>
                <w:sz w:val="22"/>
                <w:szCs w:val="22"/>
              </w:rPr>
              <w:t xml:space="preserve"> to vulnerable groups.</w:t>
            </w:r>
          </w:p>
          <w:p w14:paraId="3F49E7C9" w14:textId="77777777" w:rsidR="000229CF" w:rsidRPr="00AB06DF" w:rsidRDefault="000229CF" w:rsidP="009F125C">
            <w:pPr>
              <w:pStyle w:val="Heading2"/>
              <w:numPr>
                <w:ilvl w:val="0"/>
                <w:numId w:val="32"/>
              </w:numPr>
              <w:spacing w:after="0" w:line="240" w:lineRule="auto"/>
              <w:ind w:left="317" w:hanging="284"/>
              <w:rPr>
                <w:rFonts w:cs="Arial"/>
                <w:kern w:val="28"/>
                <w:sz w:val="22"/>
                <w:szCs w:val="22"/>
              </w:rPr>
            </w:pPr>
            <w:r w:rsidRPr="00AB06DF">
              <w:rPr>
                <w:rFonts w:cs="Arial"/>
                <w:kern w:val="28"/>
                <w:sz w:val="22"/>
                <w:szCs w:val="22"/>
              </w:rPr>
              <w:t xml:space="preserve">Under-achievement is identified and appropriate intervention is applied.  </w:t>
            </w:r>
          </w:p>
          <w:p w14:paraId="114DDDA5" w14:textId="77777777" w:rsidR="000229CF" w:rsidRPr="00AB06DF" w:rsidRDefault="000229CF" w:rsidP="009F125C">
            <w:pPr>
              <w:pStyle w:val="Heading2"/>
              <w:numPr>
                <w:ilvl w:val="0"/>
                <w:numId w:val="32"/>
              </w:numPr>
              <w:spacing w:after="0" w:line="240" w:lineRule="auto"/>
              <w:ind w:left="317" w:hanging="284"/>
              <w:rPr>
                <w:rFonts w:cs="Arial"/>
                <w:kern w:val="28"/>
                <w:sz w:val="22"/>
                <w:szCs w:val="22"/>
              </w:rPr>
            </w:pPr>
            <w:r w:rsidRPr="00AB06DF">
              <w:rPr>
                <w:rFonts w:cs="Arial"/>
                <w:sz w:val="22"/>
                <w:szCs w:val="22"/>
              </w:rPr>
              <w:t>To narrow attainment gaps between specific groups e.g. girls and boys and pupil premium</w:t>
            </w:r>
          </w:p>
          <w:p w14:paraId="733CAB53" w14:textId="77777777" w:rsidR="000229CF" w:rsidRPr="00AB06DF" w:rsidRDefault="000229CF" w:rsidP="009F125C">
            <w:pPr>
              <w:pStyle w:val="Heading2"/>
              <w:numPr>
                <w:ilvl w:val="0"/>
                <w:numId w:val="32"/>
              </w:numPr>
              <w:spacing w:after="0" w:line="240" w:lineRule="auto"/>
              <w:ind w:left="317" w:hanging="284"/>
              <w:rPr>
                <w:rFonts w:cs="Arial"/>
                <w:kern w:val="28"/>
                <w:sz w:val="22"/>
                <w:szCs w:val="22"/>
              </w:rPr>
            </w:pPr>
            <w:r w:rsidRPr="00AB06DF">
              <w:rPr>
                <w:rFonts w:cs="Arial"/>
                <w:sz w:val="22"/>
                <w:szCs w:val="22"/>
              </w:rPr>
              <w:t>To ensure</w:t>
            </w:r>
            <w:r w:rsidRPr="00AB06DF">
              <w:rPr>
                <w:rFonts w:cs="Arial"/>
                <w:b/>
                <w:sz w:val="22"/>
                <w:szCs w:val="22"/>
              </w:rPr>
              <w:t xml:space="preserve"> </w:t>
            </w:r>
            <w:r w:rsidRPr="00AB06DF">
              <w:rPr>
                <w:rFonts w:cs="Arial"/>
                <w:sz w:val="22"/>
                <w:szCs w:val="22"/>
              </w:rPr>
              <w:t>children with SEND achieve their best potential in relation to their starting points</w:t>
            </w:r>
          </w:p>
        </w:tc>
      </w:tr>
      <w:tr w:rsidR="000229CF" w:rsidRPr="00937C2F" w14:paraId="25DC020A" w14:textId="77777777" w:rsidTr="009F125C">
        <w:tc>
          <w:tcPr>
            <w:tcW w:w="2880" w:type="dxa"/>
          </w:tcPr>
          <w:p w14:paraId="134C8E12" w14:textId="77777777" w:rsidR="000229CF" w:rsidRPr="00AB06DF" w:rsidRDefault="000229CF" w:rsidP="009F125C">
            <w:pPr>
              <w:pStyle w:val="Heading2"/>
              <w:numPr>
                <w:ilvl w:val="0"/>
                <w:numId w:val="0"/>
              </w:numPr>
              <w:spacing w:after="0" w:line="240" w:lineRule="auto"/>
              <w:rPr>
                <w:rFonts w:cs="Arial"/>
                <w:b/>
                <w:kern w:val="28"/>
                <w:sz w:val="22"/>
                <w:szCs w:val="22"/>
              </w:rPr>
            </w:pPr>
            <w:r w:rsidRPr="00AB06DF">
              <w:rPr>
                <w:rFonts w:cs="Arial"/>
                <w:b/>
                <w:kern w:val="28"/>
                <w:sz w:val="22"/>
                <w:szCs w:val="22"/>
              </w:rPr>
              <w:t xml:space="preserve">Behaviour and Safety </w:t>
            </w:r>
          </w:p>
        </w:tc>
        <w:tc>
          <w:tcPr>
            <w:tcW w:w="6300" w:type="dxa"/>
          </w:tcPr>
          <w:p w14:paraId="7AF305C1" w14:textId="77777777" w:rsidR="000229CF" w:rsidRPr="00AB06DF" w:rsidRDefault="000229CF" w:rsidP="009F125C">
            <w:pPr>
              <w:pStyle w:val="Heading2"/>
              <w:numPr>
                <w:ilvl w:val="0"/>
                <w:numId w:val="33"/>
              </w:numPr>
              <w:spacing w:after="0" w:line="240" w:lineRule="auto"/>
              <w:ind w:left="317" w:hanging="284"/>
              <w:rPr>
                <w:rFonts w:cs="Arial"/>
                <w:kern w:val="28"/>
                <w:sz w:val="22"/>
                <w:szCs w:val="22"/>
              </w:rPr>
            </w:pPr>
            <w:r w:rsidRPr="00AB06DF">
              <w:rPr>
                <w:rFonts w:cs="Arial"/>
                <w:kern w:val="28"/>
                <w:sz w:val="22"/>
                <w:szCs w:val="22"/>
              </w:rPr>
              <w:t xml:space="preserve">Pupils respect one another. </w:t>
            </w:r>
          </w:p>
          <w:p w14:paraId="5830A650" w14:textId="77777777" w:rsidR="000229CF" w:rsidRPr="00AB06DF" w:rsidRDefault="000229CF" w:rsidP="009F125C">
            <w:pPr>
              <w:pStyle w:val="Heading2"/>
              <w:numPr>
                <w:ilvl w:val="0"/>
                <w:numId w:val="33"/>
              </w:numPr>
              <w:spacing w:after="0" w:line="240" w:lineRule="auto"/>
              <w:ind w:left="317" w:hanging="284"/>
              <w:rPr>
                <w:rFonts w:cs="Arial"/>
                <w:kern w:val="28"/>
                <w:sz w:val="22"/>
                <w:szCs w:val="22"/>
              </w:rPr>
            </w:pPr>
            <w:r w:rsidRPr="00AB06DF">
              <w:rPr>
                <w:rFonts w:cs="Arial"/>
                <w:kern w:val="28"/>
                <w:sz w:val="22"/>
                <w:szCs w:val="22"/>
              </w:rPr>
              <w:t xml:space="preserve">Pupils feel safe and valued. </w:t>
            </w:r>
          </w:p>
          <w:p w14:paraId="49F9FC4D" w14:textId="77777777" w:rsidR="000229CF" w:rsidRDefault="000229CF" w:rsidP="009F125C">
            <w:pPr>
              <w:pStyle w:val="Heading2"/>
              <w:numPr>
                <w:ilvl w:val="0"/>
                <w:numId w:val="33"/>
              </w:numPr>
              <w:spacing w:after="0" w:line="240" w:lineRule="auto"/>
              <w:ind w:left="317" w:hanging="284"/>
              <w:rPr>
                <w:rFonts w:cs="Arial"/>
                <w:kern w:val="28"/>
                <w:sz w:val="22"/>
                <w:szCs w:val="22"/>
              </w:rPr>
            </w:pPr>
            <w:r w:rsidRPr="00AB06DF">
              <w:rPr>
                <w:rFonts w:cs="Arial"/>
                <w:kern w:val="28"/>
                <w:sz w:val="22"/>
                <w:szCs w:val="22"/>
              </w:rPr>
              <w:t xml:space="preserve">Pupils, staff and parents know that misconduct and gross misconduct will be challenged such as incidents of bullying, racism and homophobia </w:t>
            </w:r>
          </w:p>
          <w:p w14:paraId="5D6925CD" w14:textId="4196D4FA" w:rsidR="007F5E49" w:rsidRPr="007F5E49" w:rsidRDefault="007F5E49" w:rsidP="009F125C">
            <w:pPr>
              <w:pStyle w:val="Heading2"/>
              <w:numPr>
                <w:ilvl w:val="0"/>
                <w:numId w:val="33"/>
              </w:numPr>
              <w:spacing w:after="0" w:line="240" w:lineRule="auto"/>
              <w:ind w:left="317" w:hanging="284"/>
              <w:rPr>
                <w:rFonts w:cs="Arial"/>
                <w:kern w:val="28"/>
                <w:sz w:val="22"/>
                <w:szCs w:val="22"/>
              </w:rPr>
            </w:pPr>
            <w:r w:rsidRPr="007F5E49">
              <w:rPr>
                <w:sz w:val="22"/>
                <w:szCs w:val="22"/>
                <w:highlight w:val="yellow"/>
              </w:rPr>
              <w:t>Pupils, staff and parents understand that all forms of discriminatory behaviour, including racism, sexism, homophobia, biphobia, transphobia, disability discrimination and prejudice-based bullying, will be challenged and addressed.</w:t>
            </w:r>
          </w:p>
        </w:tc>
      </w:tr>
      <w:tr w:rsidR="000229CF" w:rsidRPr="00937C2F" w14:paraId="38EE78B7" w14:textId="77777777" w:rsidTr="009F125C">
        <w:tc>
          <w:tcPr>
            <w:tcW w:w="2880" w:type="dxa"/>
          </w:tcPr>
          <w:p w14:paraId="044707F0" w14:textId="77777777" w:rsidR="000229CF" w:rsidRPr="00AB06DF" w:rsidRDefault="000229CF" w:rsidP="009F125C">
            <w:pPr>
              <w:pStyle w:val="Heading2"/>
              <w:numPr>
                <w:ilvl w:val="0"/>
                <w:numId w:val="0"/>
              </w:numPr>
              <w:spacing w:after="0" w:line="240" w:lineRule="auto"/>
              <w:rPr>
                <w:rFonts w:cs="Arial"/>
                <w:b/>
                <w:kern w:val="28"/>
                <w:sz w:val="22"/>
                <w:szCs w:val="22"/>
              </w:rPr>
            </w:pPr>
            <w:r w:rsidRPr="00AB06DF">
              <w:rPr>
                <w:rFonts w:cs="Arial"/>
                <w:b/>
                <w:kern w:val="28"/>
                <w:sz w:val="22"/>
                <w:szCs w:val="22"/>
              </w:rPr>
              <w:t xml:space="preserve">Teaching   </w:t>
            </w:r>
          </w:p>
        </w:tc>
        <w:tc>
          <w:tcPr>
            <w:tcW w:w="6300" w:type="dxa"/>
          </w:tcPr>
          <w:p w14:paraId="34082E8C" w14:textId="3324535F" w:rsidR="000229CF" w:rsidRPr="00983E3F" w:rsidRDefault="00983E3F" w:rsidP="009F125C">
            <w:pPr>
              <w:pStyle w:val="Heading2"/>
              <w:numPr>
                <w:ilvl w:val="0"/>
                <w:numId w:val="34"/>
              </w:numPr>
              <w:spacing w:after="0" w:line="240" w:lineRule="auto"/>
              <w:ind w:left="317" w:hanging="284"/>
              <w:rPr>
                <w:rFonts w:cs="Arial"/>
                <w:kern w:val="28"/>
                <w:sz w:val="22"/>
                <w:szCs w:val="22"/>
              </w:rPr>
            </w:pPr>
            <w:r w:rsidRPr="00983E3F">
              <w:rPr>
                <w:sz w:val="22"/>
                <w:szCs w:val="22"/>
                <w:highlight w:val="yellow"/>
              </w:rPr>
              <w:t>All pupils experience high-quality teaching and learning that enables them to make strong progress from their individual starting points.</w:t>
            </w:r>
          </w:p>
        </w:tc>
      </w:tr>
      <w:tr w:rsidR="000229CF" w:rsidRPr="00937C2F" w14:paraId="18D91740" w14:textId="77777777" w:rsidTr="009F125C">
        <w:tc>
          <w:tcPr>
            <w:tcW w:w="2880" w:type="dxa"/>
          </w:tcPr>
          <w:p w14:paraId="2F99E5BD" w14:textId="77777777" w:rsidR="000229CF" w:rsidRPr="00AB06DF" w:rsidRDefault="000229CF" w:rsidP="009F125C">
            <w:pPr>
              <w:pStyle w:val="Heading2"/>
              <w:numPr>
                <w:ilvl w:val="0"/>
                <w:numId w:val="0"/>
              </w:numPr>
              <w:spacing w:after="0" w:line="240" w:lineRule="auto"/>
              <w:ind w:hanging="108"/>
              <w:rPr>
                <w:rFonts w:cs="Arial"/>
                <w:b/>
                <w:kern w:val="28"/>
                <w:sz w:val="22"/>
                <w:szCs w:val="22"/>
              </w:rPr>
            </w:pPr>
            <w:r w:rsidRPr="00AB06DF">
              <w:rPr>
                <w:rFonts w:cs="Arial"/>
                <w:b/>
                <w:kern w:val="28"/>
                <w:sz w:val="22"/>
                <w:szCs w:val="22"/>
              </w:rPr>
              <w:t xml:space="preserve">  Leadership and Management </w:t>
            </w:r>
          </w:p>
        </w:tc>
        <w:tc>
          <w:tcPr>
            <w:tcW w:w="6300" w:type="dxa"/>
          </w:tcPr>
          <w:p w14:paraId="3E0F54A8" w14:textId="77777777" w:rsidR="000229CF" w:rsidRPr="00AB06DF" w:rsidRDefault="000229CF" w:rsidP="009F125C">
            <w:pPr>
              <w:pStyle w:val="Heading2"/>
              <w:numPr>
                <w:ilvl w:val="0"/>
                <w:numId w:val="34"/>
              </w:numPr>
              <w:spacing w:after="0" w:line="240" w:lineRule="auto"/>
              <w:ind w:left="317" w:hanging="262"/>
              <w:rPr>
                <w:rFonts w:cs="Arial"/>
                <w:kern w:val="28"/>
                <w:sz w:val="22"/>
                <w:szCs w:val="22"/>
              </w:rPr>
            </w:pPr>
            <w:r w:rsidRPr="00AB06DF">
              <w:rPr>
                <w:rFonts w:cs="Arial"/>
                <w:kern w:val="28"/>
                <w:sz w:val="22"/>
                <w:szCs w:val="22"/>
              </w:rPr>
              <w:t xml:space="preserve">The staff and governing body </w:t>
            </w:r>
            <w:proofErr w:type="gramStart"/>
            <w:r w:rsidRPr="00AB06DF">
              <w:rPr>
                <w:rFonts w:cs="Arial"/>
                <w:kern w:val="28"/>
                <w:sz w:val="22"/>
                <w:szCs w:val="22"/>
              </w:rPr>
              <w:t>reflects</w:t>
            </w:r>
            <w:proofErr w:type="gramEnd"/>
            <w:r w:rsidRPr="00AB06DF">
              <w:rPr>
                <w:rFonts w:cs="Arial"/>
                <w:kern w:val="28"/>
                <w:sz w:val="22"/>
                <w:szCs w:val="22"/>
              </w:rPr>
              <w:t xml:space="preserve"> the diversity of the </w:t>
            </w:r>
            <w:r w:rsidRPr="00AB06DF">
              <w:rPr>
                <w:rFonts w:cs="Arial"/>
                <w:sz w:val="22"/>
                <w:szCs w:val="22"/>
              </w:rPr>
              <w:t>Blackheath Primary’s</w:t>
            </w:r>
            <w:r w:rsidRPr="00AB06DF">
              <w:rPr>
                <w:rFonts w:cs="Arial"/>
                <w:kern w:val="28"/>
                <w:sz w:val="22"/>
                <w:szCs w:val="22"/>
              </w:rPr>
              <w:t xml:space="preserve"> community. </w:t>
            </w:r>
          </w:p>
          <w:p w14:paraId="6D2F986E" w14:textId="77777777" w:rsidR="000229CF" w:rsidRPr="00AB06DF" w:rsidRDefault="000229CF" w:rsidP="009F125C">
            <w:pPr>
              <w:pStyle w:val="Heading2"/>
              <w:numPr>
                <w:ilvl w:val="0"/>
                <w:numId w:val="34"/>
              </w:numPr>
              <w:spacing w:after="0" w:line="240" w:lineRule="auto"/>
              <w:ind w:left="317" w:hanging="262"/>
              <w:rPr>
                <w:rFonts w:cs="Arial"/>
                <w:kern w:val="28"/>
                <w:sz w:val="22"/>
                <w:szCs w:val="22"/>
              </w:rPr>
            </w:pPr>
            <w:r w:rsidRPr="00AB06DF">
              <w:rPr>
                <w:rFonts w:cs="Arial"/>
                <w:kern w:val="28"/>
                <w:sz w:val="22"/>
                <w:szCs w:val="22"/>
              </w:rPr>
              <w:t xml:space="preserve">No pupils (or their families) are disadvantaged academically, socially or emotionally. All staff are mindful of the academic and social needs of all children, especially potentially vulnerable children. </w:t>
            </w:r>
          </w:p>
          <w:p w14:paraId="5ABA48A4" w14:textId="77777777" w:rsidR="000229CF" w:rsidRDefault="000229CF" w:rsidP="009F125C">
            <w:pPr>
              <w:pStyle w:val="Heading2"/>
              <w:numPr>
                <w:ilvl w:val="0"/>
                <w:numId w:val="34"/>
              </w:numPr>
              <w:spacing w:after="0" w:line="240" w:lineRule="auto"/>
              <w:ind w:left="317" w:hanging="262"/>
              <w:rPr>
                <w:rFonts w:cs="Arial"/>
                <w:kern w:val="28"/>
                <w:sz w:val="22"/>
                <w:szCs w:val="22"/>
              </w:rPr>
            </w:pPr>
            <w:r w:rsidRPr="00AB06DF">
              <w:rPr>
                <w:rFonts w:cs="Arial"/>
                <w:kern w:val="28"/>
                <w:sz w:val="22"/>
                <w:szCs w:val="22"/>
              </w:rPr>
              <w:t>A nominated member of the SLT is responsible for the collection, analysis and reporting of equality data including the recording of prejudice-related incidents.</w:t>
            </w:r>
          </w:p>
          <w:p w14:paraId="55F7A746" w14:textId="38363735" w:rsidR="00983E3F" w:rsidRPr="00983E3F" w:rsidRDefault="00983E3F" w:rsidP="009F125C">
            <w:pPr>
              <w:pStyle w:val="Heading2"/>
              <w:numPr>
                <w:ilvl w:val="0"/>
                <w:numId w:val="34"/>
              </w:numPr>
              <w:spacing w:after="0" w:line="240" w:lineRule="auto"/>
              <w:ind w:left="317" w:hanging="262"/>
              <w:rPr>
                <w:rFonts w:cs="Arial"/>
                <w:kern w:val="28"/>
                <w:sz w:val="22"/>
                <w:szCs w:val="22"/>
              </w:rPr>
            </w:pPr>
            <w:r w:rsidRPr="00983E3F">
              <w:rPr>
                <w:sz w:val="22"/>
                <w:szCs w:val="22"/>
                <w:highlight w:val="yellow"/>
              </w:rPr>
              <w:t>Equality information, objectives and prejudice-related incidents are monitored and reviewed regularly by leaders and governors to ensure continuous improvement.</w:t>
            </w:r>
          </w:p>
        </w:tc>
      </w:tr>
    </w:tbl>
    <w:p w14:paraId="5B5DBE87" w14:textId="77777777" w:rsidR="000229CF" w:rsidRPr="000229CF" w:rsidRDefault="000229CF" w:rsidP="000229CF">
      <w:pPr>
        <w:pStyle w:val="Heading2"/>
        <w:numPr>
          <w:ilvl w:val="0"/>
          <w:numId w:val="0"/>
        </w:numPr>
        <w:spacing w:after="0" w:line="240" w:lineRule="auto"/>
        <w:rPr>
          <w:rFonts w:cs="Arial"/>
          <w:kern w:val="28"/>
          <w:sz w:val="22"/>
          <w:szCs w:val="22"/>
        </w:rPr>
      </w:pPr>
    </w:p>
    <w:p w14:paraId="36631770" w14:textId="77777777" w:rsidR="000229CF" w:rsidRPr="000229CF" w:rsidRDefault="000229CF" w:rsidP="000229CF">
      <w:pPr>
        <w:spacing w:after="0" w:line="240" w:lineRule="auto"/>
        <w:rPr>
          <w:rFonts w:cs="Arial"/>
          <w:sz w:val="22"/>
          <w:szCs w:val="22"/>
        </w:rPr>
      </w:pPr>
      <w:r w:rsidRPr="000229CF">
        <w:rPr>
          <w:rFonts w:cs="Arial"/>
          <w:sz w:val="22"/>
          <w:szCs w:val="22"/>
        </w:rPr>
        <w:lastRenderedPageBreak/>
        <w:t xml:space="preserve">5.6 </w:t>
      </w:r>
      <w:r w:rsidRPr="000229CF">
        <w:rPr>
          <w:rFonts w:cs="Arial"/>
          <w:sz w:val="22"/>
          <w:szCs w:val="22"/>
        </w:rPr>
        <w:tab/>
        <w:t>Blackheath Primary will make reasonable adjustments to meet the needs of disabled pupils and implement an accessibility plan aimed at:</w:t>
      </w:r>
    </w:p>
    <w:p w14:paraId="1286E7BA" w14:textId="77777777" w:rsidR="000229CF" w:rsidRPr="000229CF" w:rsidRDefault="000229CF" w:rsidP="000229CF">
      <w:pPr>
        <w:spacing w:after="0" w:line="240" w:lineRule="auto"/>
        <w:rPr>
          <w:rFonts w:cs="Arial"/>
          <w:sz w:val="22"/>
          <w:szCs w:val="22"/>
        </w:rPr>
      </w:pPr>
    </w:p>
    <w:p w14:paraId="5C747B59" w14:textId="77777777" w:rsidR="000229CF" w:rsidRPr="000229CF" w:rsidRDefault="000229CF" w:rsidP="000229CF">
      <w:pPr>
        <w:spacing w:after="0" w:line="240" w:lineRule="auto"/>
        <w:ind w:left="720"/>
        <w:rPr>
          <w:rFonts w:cs="Arial"/>
          <w:sz w:val="22"/>
          <w:szCs w:val="22"/>
        </w:rPr>
      </w:pPr>
      <w:r w:rsidRPr="000229CF">
        <w:rPr>
          <w:rFonts w:cs="Arial"/>
          <w:sz w:val="22"/>
          <w:szCs w:val="22"/>
        </w:rPr>
        <w:t>(a) </w:t>
      </w:r>
      <w:r w:rsidRPr="000229CF">
        <w:rPr>
          <w:rFonts w:cs="Arial"/>
          <w:sz w:val="22"/>
          <w:szCs w:val="22"/>
        </w:rPr>
        <w:tab/>
        <w:t>increasing the extent to which disabled pupils can participate in the curriculum;</w:t>
      </w:r>
    </w:p>
    <w:p w14:paraId="7BACE8AF" w14:textId="77777777" w:rsidR="000229CF" w:rsidRPr="000229CF" w:rsidRDefault="000229CF" w:rsidP="000229CF">
      <w:pPr>
        <w:spacing w:after="0" w:line="240" w:lineRule="auto"/>
        <w:ind w:left="1440" w:hanging="720"/>
        <w:rPr>
          <w:rFonts w:cs="Arial"/>
          <w:sz w:val="22"/>
          <w:szCs w:val="22"/>
        </w:rPr>
      </w:pPr>
      <w:r w:rsidRPr="000229CF">
        <w:rPr>
          <w:rFonts w:cs="Arial"/>
          <w:sz w:val="22"/>
          <w:szCs w:val="22"/>
        </w:rPr>
        <w:t>(b) </w:t>
      </w:r>
      <w:r w:rsidRPr="000229CF">
        <w:rPr>
          <w:rFonts w:cs="Arial"/>
          <w:sz w:val="22"/>
          <w:szCs w:val="22"/>
        </w:rPr>
        <w:tab/>
        <w:t xml:space="preserve">improving the physical environment of schools to enable disabled pupils to take better advantage of education, benefits, facilities and services </w:t>
      </w:r>
      <w:r w:rsidRPr="000229CF">
        <w:rPr>
          <w:rFonts w:cs="Arial"/>
          <w:sz w:val="22"/>
          <w:szCs w:val="22"/>
        </w:rPr>
        <w:tab/>
        <w:t>provided; and</w:t>
      </w:r>
    </w:p>
    <w:p w14:paraId="33677C3C" w14:textId="77777777" w:rsidR="000229CF" w:rsidRPr="000229CF" w:rsidRDefault="000229CF" w:rsidP="000229CF">
      <w:pPr>
        <w:spacing w:after="0" w:line="240" w:lineRule="auto"/>
        <w:ind w:left="720"/>
        <w:rPr>
          <w:rFonts w:cs="Arial"/>
          <w:sz w:val="22"/>
          <w:szCs w:val="22"/>
        </w:rPr>
      </w:pPr>
      <w:r w:rsidRPr="000229CF">
        <w:rPr>
          <w:rFonts w:cs="Arial"/>
          <w:sz w:val="22"/>
          <w:szCs w:val="22"/>
        </w:rPr>
        <w:t>(c) </w:t>
      </w:r>
      <w:r w:rsidRPr="000229CF">
        <w:rPr>
          <w:rFonts w:cs="Arial"/>
          <w:sz w:val="22"/>
          <w:szCs w:val="22"/>
        </w:rPr>
        <w:tab/>
        <w:t>improving the availability of accessible information to disabled pupils.</w:t>
      </w:r>
    </w:p>
    <w:p w14:paraId="2415CA9D" w14:textId="77777777" w:rsidR="000229CF" w:rsidRPr="000229CF" w:rsidRDefault="000229CF" w:rsidP="000229CF">
      <w:pPr>
        <w:spacing w:after="0" w:line="240" w:lineRule="auto"/>
        <w:rPr>
          <w:rFonts w:cs="Arial"/>
          <w:sz w:val="22"/>
          <w:szCs w:val="22"/>
        </w:rPr>
      </w:pPr>
    </w:p>
    <w:p w14:paraId="730AA114" w14:textId="77777777" w:rsidR="000229CF" w:rsidRPr="000229CF" w:rsidRDefault="000229CF" w:rsidP="00FF2B4C">
      <w:pPr>
        <w:numPr>
          <w:ilvl w:val="1"/>
          <w:numId w:val="47"/>
        </w:numPr>
        <w:spacing w:after="0" w:line="240" w:lineRule="auto"/>
        <w:rPr>
          <w:rFonts w:cs="Arial"/>
          <w:sz w:val="22"/>
          <w:szCs w:val="22"/>
        </w:rPr>
      </w:pPr>
      <w:r w:rsidRPr="000229CF">
        <w:rPr>
          <w:rFonts w:cs="Arial"/>
          <w:sz w:val="22"/>
          <w:szCs w:val="22"/>
        </w:rPr>
        <w:t xml:space="preserve">      Blackheath Primary’s</w:t>
      </w:r>
      <w:r w:rsidRPr="000229CF">
        <w:rPr>
          <w:rFonts w:cs="Arial"/>
          <w:kern w:val="28"/>
          <w:sz w:val="22"/>
          <w:szCs w:val="22"/>
        </w:rPr>
        <w:t xml:space="preserve"> </w:t>
      </w:r>
      <w:r w:rsidRPr="000229CF">
        <w:rPr>
          <w:rFonts w:cs="Arial"/>
          <w:sz w:val="22"/>
          <w:szCs w:val="22"/>
        </w:rPr>
        <w:t xml:space="preserve">leaders accept and welcome their responsibility to have due  </w:t>
      </w:r>
    </w:p>
    <w:p w14:paraId="79D2775F" w14:textId="77777777" w:rsidR="000229CF" w:rsidRPr="000229CF" w:rsidRDefault="000229CF" w:rsidP="000229CF">
      <w:pPr>
        <w:spacing w:after="0" w:line="240" w:lineRule="auto"/>
        <w:ind w:left="360"/>
        <w:rPr>
          <w:rFonts w:cs="Arial"/>
          <w:sz w:val="22"/>
          <w:szCs w:val="22"/>
        </w:rPr>
      </w:pPr>
      <w:r w:rsidRPr="000229CF">
        <w:rPr>
          <w:rFonts w:cs="Arial"/>
          <w:sz w:val="22"/>
          <w:szCs w:val="22"/>
        </w:rPr>
        <w:t xml:space="preserve">      regard in decision-making and actions to the possible implications for pupils with  </w:t>
      </w:r>
    </w:p>
    <w:p w14:paraId="1A3A6223" w14:textId="77777777" w:rsidR="000229CF" w:rsidRPr="000229CF" w:rsidRDefault="000229CF" w:rsidP="000229CF">
      <w:pPr>
        <w:spacing w:after="0" w:line="240" w:lineRule="auto"/>
        <w:ind w:left="360"/>
        <w:rPr>
          <w:rFonts w:cs="Arial"/>
          <w:sz w:val="22"/>
          <w:szCs w:val="22"/>
        </w:rPr>
      </w:pPr>
      <w:r w:rsidRPr="000229CF">
        <w:rPr>
          <w:rFonts w:cs="Arial"/>
          <w:sz w:val="22"/>
          <w:szCs w:val="22"/>
        </w:rPr>
        <w:t xml:space="preserve">      </w:t>
      </w:r>
      <w:proofErr w:type="gramStart"/>
      <w:r w:rsidRPr="000229CF">
        <w:rPr>
          <w:rFonts w:cs="Arial"/>
          <w:sz w:val="22"/>
          <w:szCs w:val="22"/>
        </w:rPr>
        <w:t>particular protected</w:t>
      </w:r>
      <w:proofErr w:type="gramEnd"/>
      <w:r w:rsidRPr="000229CF">
        <w:rPr>
          <w:rFonts w:cs="Arial"/>
          <w:sz w:val="22"/>
          <w:szCs w:val="22"/>
        </w:rPr>
        <w:t xml:space="preserve"> characteristics. They will consider equality implications before and</w:t>
      </w:r>
    </w:p>
    <w:p w14:paraId="4CD39E79" w14:textId="77777777" w:rsidR="000229CF" w:rsidRPr="000229CF" w:rsidRDefault="000229CF" w:rsidP="000229CF">
      <w:pPr>
        <w:spacing w:after="0" w:line="240" w:lineRule="auto"/>
        <w:ind w:left="360"/>
        <w:rPr>
          <w:rFonts w:cs="Arial"/>
          <w:sz w:val="22"/>
          <w:szCs w:val="22"/>
        </w:rPr>
      </w:pPr>
      <w:r w:rsidRPr="000229CF">
        <w:rPr>
          <w:rFonts w:cs="Arial"/>
          <w:sz w:val="22"/>
          <w:szCs w:val="22"/>
        </w:rPr>
        <w:t xml:space="preserve">      at the time that they develop policy and take decisions.</w:t>
      </w:r>
    </w:p>
    <w:p w14:paraId="6D7365EA" w14:textId="77777777" w:rsidR="000229CF" w:rsidRPr="00937C2F" w:rsidRDefault="000229CF" w:rsidP="000229CF">
      <w:pPr>
        <w:spacing w:after="0" w:line="240" w:lineRule="auto"/>
        <w:ind w:left="360" w:hanging="360"/>
        <w:rPr>
          <w:rFonts w:cs="Arial"/>
          <w:sz w:val="22"/>
          <w:szCs w:val="22"/>
          <w:highlight w:val="yellow"/>
        </w:rPr>
      </w:pPr>
    </w:p>
    <w:p w14:paraId="7F19B9AA" w14:textId="77777777" w:rsidR="000229CF" w:rsidRPr="00AB06DF" w:rsidRDefault="000229CF" w:rsidP="00FF2B4C">
      <w:pPr>
        <w:pStyle w:val="Heading2"/>
        <w:numPr>
          <w:ilvl w:val="0"/>
          <w:numId w:val="46"/>
        </w:numPr>
        <w:spacing w:after="0" w:line="240" w:lineRule="auto"/>
        <w:ind w:hanging="720"/>
        <w:rPr>
          <w:rFonts w:cs="Arial"/>
          <w:sz w:val="22"/>
          <w:szCs w:val="22"/>
        </w:rPr>
      </w:pPr>
      <w:r w:rsidRPr="00AB06DF">
        <w:rPr>
          <w:rFonts w:cs="Arial"/>
          <w:b/>
          <w:kern w:val="28"/>
          <w:sz w:val="22"/>
          <w:szCs w:val="22"/>
        </w:rPr>
        <w:t xml:space="preserve">Responsibility </w:t>
      </w:r>
    </w:p>
    <w:p w14:paraId="18F4B21C" w14:textId="77777777" w:rsidR="000229CF" w:rsidRPr="00AB06DF" w:rsidRDefault="000229CF" w:rsidP="000229CF">
      <w:pPr>
        <w:pStyle w:val="Heading2"/>
        <w:numPr>
          <w:ilvl w:val="0"/>
          <w:numId w:val="0"/>
        </w:numPr>
        <w:spacing w:after="0" w:line="240" w:lineRule="auto"/>
        <w:rPr>
          <w:rFonts w:cs="Arial"/>
          <w:kern w:val="28"/>
          <w:sz w:val="22"/>
          <w:szCs w:val="22"/>
        </w:rPr>
      </w:pPr>
    </w:p>
    <w:p w14:paraId="7E619FAE" w14:textId="77777777" w:rsidR="000229CF" w:rsidRPr="00AB06DF" w:rsidRDefault="000229CF" w:rsidP="00FF2B4C">
      <w:pPr>
        <w:pStyle w:val="Heading2"/>
        <w:numPr>
          <w:ilvl w:val="1"/>
          <w:numId w:val="37"/>
        </w:numPr>
        <w:spacing w:after="0" w:line="240" w:lineRule="auto"/>
        <w:rPr>
          <w:rFonts w:cs="Arial"/>
          <w:kern w:val="28"/>
          <w:sz w:val="22"/>
          <w:szCs w:val="22"/>
        </w:rPr>
      </w:pPr>
      <w:r w:rsidRPr="00AB06DF">
        <w:rPr>
          <w:rFonts w:cs="Arial"/>
          <w:kern w:val="28"/>
          <w:sz w:val="22"/>
          <w:szCs w:val="22"/>
        </w:rPr>
        <w:t xml:space="preserve">We believe that promoting equality is the responsibility of the whole of </w:t>
      </w:r>
      <w:r w:rsidRPr="00AB06DF">
        <w:rPr>
          <w:rFonts w:cs="Arial"/>
          <w:sz w:val="22"/>
          <w:szCs w:val="22"/>
        </w:rPr>
        <w:t>Blackheath Primary.</w:t>
      </w:r>
      <w:r w:rsidRPr="00AB06DF">
        <w:rPr>
          <w:rFonts w:cs="Arial"/>
          <w:kern w:val="28"/>
          <w:sz w:val="22"/>
          <w:szCs w:val="22"/>
        </w:rPr>
        <w:t xml:space="preserve"> </w:t>
      </w:r>
    </w:p>
    <w:p w14:paraId="0237C94E" w14:textId="77777777" w:rsidR="000229CF" w:rsidRPr="00AB06DF" w:rsidRDefault="000229CF" w:rsidP="000229CF">
      <w:pPr>
        <w:pStyle w:val="Heading2"/>
        <w:numPr>
          <w:ilvl w:val="0"/>
          <w:numId w:val="0"/>
        </w:numPr>
        <w:spacing w:after="0" w:line="240" w:lineRule="auto"/>
        <w:rPr>
          <w:rFonts w:cs="Arial"/>
          <w:kern w:val="28"/>
          <w:sz w:val="22"/>
          <w:szCs w:val="22"/>
        </w:rPr>
      </w:pPr>
    </w:p>
    <w:p w14:paraId="313268D0" w14:textId="77777777" w:rsidR="000229CF" w:rsidRPr="00AB06DF" w:rsidRDefault="000229CF" w:rsidP="00FF2B4C">
      <w:pPr>
        <w:pStyle w:val="Heading2"/>
        <w:numPr>
          <w:ilvl w:val="1"/>
          <w:numId w:val="37"/>
        </w:numPr>
        <w:spacing w:after="0" w:line="240" w:lineRule="auto"/>
        <w:rPr>
          <w:rFonts w:cs="Arial"/>
          <w:kern w:val="28"/>
          <w:sz w:val="22"/>
          <w:szCs w:val="22"/>
        </w:rPr>
      </w:pPr>
      <w:r w:rsidRPr="00AB06DF">
        <w:rPr>
          <w:rFonts w:cs="Arial"/>
          <w:sz w:val="22"/>
          <w:szCs w:val="22"/>
        </w:rPr>
        <w:t>Blackheath Primary eliminates discrimination and other conduct that is prohibited by the Act, by:</w:t>
      </w:r>
    </w:p>
    <w:p w14:paraId="75EBC53C" w14:textId="77777777" w:rsidR="000229CF" w:rsidRPr="00AB06DF" w:rsidRDefault="000229CF" w:rsidP="000229CF">
      <w:pPr>
        <w:spacing w:after="0" w:line="240" w:lineRule="auto"/>
        <w:ind w:left="1440" w:hanging="720"/>
        <w:rPr>
          <w:rFonts w:cs="Arial"/>
          <w:sz w:val="22"/>
          <w:szCs w:val="22"/>
        </w:rPr>
      </w:pPr>
      <w:r w:rsidRPr="00AB06DF">
        <w:rPr>
          <w:rFonts w:cs="Arial"/>
          <w:sz w:val="22"/>
          <w:szCs w:val="22"/>
        </w:rPr>
        <w:t>(a) </w:t>
      </w:r>
      <w:r w:rsidRPr="00AB06DF">
        <w:rPr>
          <w:rFonts w:cs="Arial"/>
          <w:sz w:val="22"/>
          <w:szCs w:val="22"/>
        </w:rPr>
        <w:tab/>
        <w:t xml:space="preserve">(for pupils) - implementation of policies on equal opportunities (including </w:t>
      </w:r>
      <w:r w:rsidRPr="00AB06DF">
        <w:rPr>
          <w:rFonts w:cs="Arial"/>
          <w:sz w:val="22"/>
          <w:szCs w:val="22"/>
        </w:rPr>
        <w:tab/>
        <w:t>race and gender equality, special needs, behaviour and anti-bullying);</w:t>
      </w:r>
    </w:p>
    <w:p w14:paraId="70FA7F30" w14:textId="77777777" w:rsidR="000229CF" w:rsidRPr="00AB06DF" w:rsidRDefault="000229CF" w:rsidP="000229CF">
      <w:pPr>
        <w:spacing w:after="0" w:line="240" w:lineRule="auto"/>
        <w:ind w:left="1440" w:hanging="720"/>
        <w:rPr>
          <w:rFonts w:cs="Arial"/>
          <w:sz w:val="22"/>
          <w:szCs w:val="22"/>
        </w:rPr>
      </w:pPr>
      <w:r w:rsidRPr="00AB06DF">
        <w:rPr>
          <w:rFonts w:cs="Arial"/>
          <w:sz w:val="22"/>
          <w:szCs w:val="22"/>
        </w:rPr>
        <w:t>(b) </w:t>
      </w:r>
      <w:r w:rsidRPr="00AB06DF">
        <w:rPr>
          <w:rFonts w:cs="Arial"/>
          <w:sz w:val="22"/>
          <w:szCs w:val="22"/>
        </w:rPr>
        <w:tab/>
        <w:t xml:space="preserve">(for staff) - implementation of policies on equal opportunities, recruitment and selection, pay and </w:t>
      </w:r>
      <w:proofErr w:type="spellStart"/>
      <w:r w:rsidRPr="00AB06DF">
        <w:rPr>
          <w:rFonts w:cs="Arial"/>
          <w:sz w:val="22"/>
          <w:szCs w:val="22"/>
        </w:rPr>
        <w:t>anti harassment</w:t>
      </w:r>
      <w:proofErr w:type="spellEnd"/>
      <w:r w:rsidRPr="00AB06DF">
        <w:rPr>
          <w:rFonts w:cs="Arial"/>
          <w:sz w:val="22"/>
          <w:szCs w:val="22"/>
        </w:rPr>
        <w:t xml:space="preserve"> policy; </w:t>
      </w:r>
    </w:p>
    <w:p w14:paraId="54EE3FF5" w14:textId="77777777" w:rsidR="000229CF" w:rsidRPr="00AB06DF" w:rsidRDefault="000229CF" w:rsidP="000229CF">
      <w:pPr>
        <w:spacing w:after="0" w:line="240" w:lineRule="auto"/>
        <w:ind w:left="1440" w:hanging="720"/>
        <w:rPr>
          <w:rFonts w:cs="Arial"/>
          <w:sz w:val="22"/>
          <w:szCs w:val="22"/>
        </w:rPr>
      </w:pPr>
      <w:r w:rsidRPr="00AB06DF">
        <w:rPr>
          <w:rFonts w:cs="Arial"/>
          <w:sz w:val="22"/>
          <w:szCs w:val="22"/>
        </w:rPr>
        <w:t>(c) </w:t>
      </w:r>
      <w:r w:rsidRPr="00AB06DF">
        <w:rPr>
          <w:rFonts w:cs="Arial"/>
          <w:sz w:val="22"/>
          <w:szCs w:val="22"/>
        </w:rPr>
        <w:tab/>
        <w:t xml:space="preserve">PSHCE, SRE, RE, Jigsaw and other elements within the curriculum that promote friendship and understanding about cultures and lifestyles; </w:t>
      </w:r>
    </w:p>
    <w:p w14:paraId="53188D05" w14:textId="77777777" w:rsidR="000229CF" w:rsidRPr="00AB06DF" w:rsidRDefault="000229CF" w:rsidP="000229CF">
      <w:pPr>
        <w:spacing w:after="0" w:line="240" w:lineRule="auto"/>
        <w:ind w:left="1440" w:hanging="720"/>
        <w:rPr>
          <w:rFonts w:cs="Arial"/>
          <w:sz w:val="22"/>
          <w:szCs w:val="22"/>
        </w:rPr>
      </w:pPr>
      <w:r w:rsidRPr="00AB06DF">
        <w:rPr>
          <w:rFonts w:cs="Arial"/>
          <w:sz w:val="22"/>
          <w:szCs w:val="22"/>
        </w:rPr>
        <w:t>(d) </w:t>
      </w:r>
      <w:r w:rsidRPr="00AB06DF">
        <w:rPr>
          <w:rFonts w:cs="Arial"/>
          <w:sz w:val="22"/>
          <w:szCs w:val="22"/>
        </w:rPr>
        <w:tab/>
        <w:t>employing specialist staff to support pupils with special needs or disabilities, and implementing the Blackheath Primary’s</w:t>
      </w:r>
      <w:r w:rsidRPr="00AB06DF">
        <w:rPr>
          <w:rFonts w:cs="Arial"/>
          <w:kern w:val="28"/>
          <w:sz w:val="22"/>
          <w:szCs w:val="22"/>
        </w:rPr>
        <w:t xml:space="preserve"> </w:t>
      </w:r>
      <w:r w:rsidRPr="00AB06DF">
        <w:rPr>
          <w:rFonts w:cs="Arial"/>
          <w:sz w:val="22"/>
          <w:szCs w:val="22"/>
        </w:rPr>
        <w:t xml:space="preserve">disability access plan; </w:t>
      </w:r>
    </w:p>
    <w:p w14:paraId="6FE6CBAF" w14:textId="77777777" w:rsidR="000229CF" w:rsidRPr="00AB06DF" w:rsidRDefault="000229CF" w:rsidP="000229CF">
      <w:pPr>
        <w:spacing w:after="0" w:line="240" w:lineRule="auto"/>
        <w:ind w:left="720"/>
        <w:rPr>
          <w:rFonts w:cs="Arial"/>
          <w:sz w:val="22"/>
          <w:szCs w:val="22"/>
        </w:rPr>
      </w:pPr>
      <w:r w:rsidRPr="00AB06DF">
        <w:rPr>
          <w:rFonts w:cs="Arial"/>
          <w:sz w:val="22"/>
          <w:szCs w:val="22"/>
        </w:rPr>
        <w:t>(e) </w:t>
      </w:r>
      <w:r w:rsidRPr="00AB06DF">
        <w:rPr>
          <w:rFonts w:cs="Arial"/>
          <w:sz w:val="22"/>
          <w:szCs w:val="22"/>
        </w:rPr>
        <w:tab/>
        <w:t xml:space="preserve">monitoring of welfare, with intervention and support where required; </w:t>
      </w:r>
    </w:p>
    <w:p w14:paraId="0420F4BC" w14:textId="77777777" w:rsidR="000229CF" w:rsidRPr="00AB06DF" w:rsidRDefault="000229CF" w:rsidP="000229CF">
      <w:pPr>
        <w:spacing w:after="0" w:line="240" w:lineRule="auto"/>
        <w:ind w:left="1440" w:hanging="720"/>
        <w:rPr>
          <w:rFonts w:cs="Arial"/>
          <w:sz w:val="22"/>
          <w:szCs w:val="22"/>
        </w:rPr>
      </w:pPr>
      <w:r w:rsidRPr="00AB06DF">
        <w:rPr>
          <w:rFonts w:cs="Arial"/>
          <w:sz w:val="22"/>
          <w:szCs w:val="22"/>
        </w:rPr>
        <w:t xml:space="preserve">(f)   </w:t>
      </w:r>
      <w:r w:rsidRPr="00AB06DF">
        <w:rPr>
          <w:rFonts w:cs="Arial"/>
          <w:sz w:val="22"/>
          <w:szCs w:val="22"/>
        </w:rPr>
        <w:tab/>
        <w:t xml:space="preserve">taking steps to meet the </w:t>
      </w:r>
      <w:proofErr w:type="gramStart"/>
      <w:r w:rsidRPr="00AB06DF">
        <w:rPr>
          <w:rFonts w:cs="Arial"/>
          <w:sz w:val="22"/>
          <w:szCs w:val="22"/>
        </w:rPr>
        <w:t>particular needs</w:t>
      </w:r>
      <w:proofErr w:type="gramEnd"/>
      <w:r w:rsidRPr="00AB06DF">
        <w:rPr>
          <w:rFonts w:cs="Arial"/>
          <w:sz w:val="22"/>
          <w:szCs w:val="22"/>
        </w:rPr>
        <w:t xml:space="preserve"> of pupils or staff that have a particular characteristic.</w:t>
      </w:r>
    </w:p>
    <w:p w14:paraId="7F598305" w14:textId="77777777" w:rsidR="000229CF" w:rsidRPr="00AB06DF" w:rsidRDefault="000229CF" w:rsidP="000229CF">
      <w:pPr>
        <w:spacing w:after="0" w:line="240" w:lineRule="auto"/>
        <w:ind w:left="1440" w:hanging="720"/>
        <w:rPr>
          <w:rFonts w:cs="Arial"/>
          <w:sz w:val="22"/>
          <w:szCs w:val="22"/>
        </w:rPr>
      </w:pPr>
    </w:p>
    <w:tbl>
      <w:tblPr>
        <w:tblW w:w="91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662"/>
      </w:tblGrid>
      <w:tr w:rsidR="000229CF" w:rsidRPr="00AB06DF" w14:paraId="05165C72" w14:textId="77777777" w:rsidTr="009F125C">
        <w:tc>
          <w:tcPr>
            <w:tcW w:w="2520" w:type="dxa"/>
          </w:tcPr>
          <w:p w14:paraId="280455E6" w14:textId="77777777" w:rsidR="000229CF" w:rsidRPr="00AB06DF" w:rsidRDefault="000229CF" w:rsidP="009F125C">
            <w:pPr>
              <w:spacing w:before="100" w:beforeAutospacing="1" w:after="100" w:afterAutospacing="1" w:line="240" w:lineRule="auto"/>
              <w:rPr>
                <w:rFonts w:cs="Arial"/>
                <w:b/>
                <w:sz w:val="22"/>
                <w:szCs w:val="22"/>
              </w:rPr>
            </w:pPr>
            <w:r w:rsidRPr="00AB06DF">
              <w:rPr>
                <w:rFonts w:cs="Arial"/>
                <w:b/>
                <w:sz w:val="22"/>
                <w:szCs w:val="22"/>
              </w:rPr>
              <w:t xml:space="preserve">School Community  </w:t>
            </w:r>
          </w:p>
        </w:tc>
        <w:tc>
          <w:tcPr>
            <w:tcW w:w="6662" w:type="dxa"/>
          </w:tcPr>
          <w:p w14:paraId="49600E6E" w14:textId="77777777" w:rsidR="000229CF" w:rsidRPr="00AB06DF" w:rsidRDefault="000229CF" w:rsidP="009F125C">
            <w:pPr>
              <w:spacing w:before="100" w:beforeAutospacing="1" w:after="100" w:afterAutospacing="1" w:line="240" w:lineRule="auto"/>
              <w:rPr>
                <w:rFonts w:cs="Arial"/>
                <w:b/>
                <w:sz w:val="22"/>
                <w:szCs w:val="22"/>
              </w:rPr>
            </w:pPr>
            <w:r w:rsidRPr="00AB06DF">
              <w:rPr>
                <w:rFonts w:cs="Arial"/>
                <w:b/>
                <w:sz w:val="22"/>
                <w:szCs w:val="22"/>
              </w:rPr>
              <w:t xml:space="preserve">Responsibility </w:t>
            </w:r>
          </w:p>
        </w:tc>
      </w:tr>
      <w:tr w:rsidR="000229CF" w:rsidRPr="00AB06DF" w14:paraId="45B04509" w14:textId="77777777" w:rsidTr="009F125C">
        <w:tc>
          <w:tcPr>
            <w:tcW w:w="2520" w:type="dxa"/>
          </w:tcPr>
          <w:p w14:paraId="45E523A8" w14:textId="77777777" w:rsidR="000229CF" w:rsidRPr="00AB06DF" w:rsidRDefault="000229CF" w:rsidP="009F125C">
            <w:pPr>
              <w:spacing w:before="100" w:beforeAutospacing="1" w:after="100" w:afterAutospacing="1" w:line="240" w:lineRule="auto"/>
              <w:jc w:val="left"/>
              <w:rPr>
                <w:rFonts w:cs="Arial"/>
                <w:sz w:val="22"/>
                <w:szCs w:val="22"/>
              </w:rPr>
            </w:pPr>
            <w:r w:rsidRPr="00AB06DF">
              <w:rPr>
                <w:rFonts w:cs="Arial"/>
                <w:sz w:val="22"/>
                <w:szCs w:val="22"/>
              </w:rPr>
              <w:t>Blackheath Primary / Governing Body of each Blackheath Primary</w:t>
            </w:r>
          </w:p>
        </w:tc>
        <w:tc>
          <w:tcPr>
            <w:tcW w:w="6662" w:type="dxa"/>
          </w:tcPr>
          <w:p w14:paraId="0295BE40"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Involving and engaging the whole Blackheath Primary community in identifying and understanding equality barriers and in the setting of objectives to address these.  </w:t>
            </w:r>
          </w:p>
        </w:tc>
      </w:tr>
      <w:tr w:rsidR="000229CF" w:rsidRPr="00AB06DF" w14:paraId="4B7EB20B" w14:textId="77777777" w:rsidTr="009F125C">
        <w:tc>
          <w:tcPr>
            <w:tcW w:w="2520" w:type="dxa"/>
          </w:tcPr>
          <w:p w14:paraId="1655556C"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Head teachers</w:t>
            </w:r>
          </w:p>
        </w:tc>
        <w:tc>
          <w:tcPr>
            <w:tcW w:w="6662" w:type="dxa"/>
          </w:tcPr>
          <w:p w14:paraId="62BAD0F8"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As above including: </w:t>
            </w:r>
          </w:p>
          <w:p w14:paraId="33EFB7E6"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Promoting key messages to staff, parents and pupils about equality and what is expected of them and can be expected from the Blackheath Primary in carrying out its </w:t>
            </w:r>
            <w:proofErr w:type="gramStart"/>
            <w:r w:rsidRPr="00AB06DF">
              <w:rPr>
                <w:rFonts w:cs="Arial"/>
                <w:sz w:val="22"/>
                <w:szCs w:val="22"/>
              </w:rPr>
              <w:t>day to day</w:t>
            </w:r>
            <w:proofErr w:type="gramEnd"/>
            <w:r w:rsidRPr="00AB06DF">
              <w:rPr>
                <w:rFonts w:cs="Arial"/>
                <w:sz w:val="22"/>
                <w:szCs w:val="22"/>
              </w:rPr>
              <w:t xml:space="preserve"> duties.  </w:t>
            </w:r>
          </w:p>
          <w:p w14:paraId="0E6ECB6C"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Ensure that staff have appropriate skills to deliver equality, including pupil awareness. Ensure that all staff are aware of their responsibility to record and report prejudice related incidents.    </w:t>
            </w:r>
          </w:p>
        </w:tc>
      </w:tr>
      <w:tr w:rsidR="000229CF" w:rsidRPr="00AB06DF" w14:paraId="7C7DF4B9" w14:textId="77777777" w:rsidTr="009F125C">
        <w:tc>
          <w:tcPr>
            <w:tcW w:w="2520" w:type="dxa"/>
          </w:tcPr>
          <w:p w14:paraId="56813898" w14:textId="77777777" w:rsidR="000229CF" w:rsidRPr="00AB06DF" w:rsidRDefault="000229CF" w:rsidP="009F125C">
            <w:pPr>
              <w:spacing w:before="100" w:beforeAutospacing="1" w:after="100" w:afterAutospacing="1" w:line="240" w:lineRule="auto"/>
              <w:jc w:val="left"/>
              <w:rPr>
                <w:rFonts w:cs="Arial"/>
                <w:sz w:val="22"/>
                <w:szCs w:val="22"/>
              </w:rPr>
            </w:pPr>
            <w:r w:rsidRPr="00AB06DF">
              <w:rPr>
                <w:rFonts w:cs="Arial"/>
                <w:sz w:val="22"/>
                <w:szCs w:val="22"/>
              </w:rPr>
              <w:t xml:space="preserve">Senior Leadership Team </w:t>
            </w:r>
          </w:p>
        </w:tc>
        <w:tc>
          <w:tcPr>
            <w:tcW w:w="6662" w:type="dxa"/>
          </w:tcPr>
          <w:p w14:paraId="36650EF0"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To support the Head teacher as above. </w:t>
            </w:r>
          </w:p>
          <w:p w14:paraId="5DFAE05B"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Ensure fair treatment and access to services and opportunities. Ensure that all staff are aware of their responsibility to record and report prejudice related incidents. </w:t>
            </w:r>
          </w:p>
        </w:tc>
      </w:tr>
      <w:tr w:rsidR="000229CF" w:rsidRPr="00AB06DF" w14:paraId="06DD2BD4" w14:textId="77777777" w:rsidTr="009F125C">
        <w:tc>
          <w:tcPr>
            <w:tcW w:w="2520" w:type="dxa"/>
          </w:tcPr>
          <w:p w14:paraId="07224C1B" w14:textId="77777777" w:rsidR="000229CF" w:rsidRPr="00AB06DF" w:rsidRDefault="000229CF" w:rsidP="009F125C">
            <w:pPr>
              <w:spacing w:before="100" w:beforeAutospacing="1" w:after="100" w:afterAutospacing="1" w:line="240" w:lineRule="auto"/>
              <w:jc w:val="left"/>
              <w:rPr>
                <w:rFonts w:cs="Arial"/>
                <w:sz w:val="22"/>
                <w:szCs w:val="22"/>
              </w:rPr>
            </w:pPr>
            <w:r w:rsidRPr="00AB06DF">
              <w:rPr>
                <w:rFonts w:cs="Arial"/>
                <w:sz w:val="22"/>
                <w:szCs w:val="22"/>
              </w:rPr>
              <w:t xml:space="preserve">Teaching Staff </w:t>
            </w:r>
          </w:p>
        </w:tc>
        <w:tc>
          <w:tcPr>
            <w:tcW w:w="6662" w:type="dxa"/>
          </w:tcPr>
          <w:p w14:paraId="49CE54B1"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Help in delivering the right outcomes for pupils.</w:t>
            </w:r>
          </w:p>
          <w:p w14:paraId="0B93DC93"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lastRenderedPageBreak/>
              <w:t xml:space="preserve">Uphold the commitment made to pupils and parents/carers on how they can be expected to be treated. </w:t>
            </w:r>
          </w:p>
          <w:p w14:paraId="4281B7D0"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Design and deliver an inclusive curriculum </w:t>
            </w:r>
          </w:p>
          <w:p w14:paraId="05757A30"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Ensure that they are aware of their responsibility to record and report prejudice related incidents. </w:t>
            </w:r>
          </w:p>
        </w:tc>
      </w:tr>
      <w:tr w:rsidR="000229CF" w:rsidRPr="00AB06DF" w14:paraId="6EEABE70" w14:textId="77777777" w:rsidTr="009F125C">
        <w:tc>
          <w:tcPr>
            <w:tcW w:w="2520" w:type="dxa"/>
          </w:tcPr>
          <w:p w14:paraId="6DE713D1"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lastRenderedPageBreak/>
              <w:t xml:space="preserve">Support Staff </w:t>
            </w:r>
          </w:p>
        </w:tc>
        <w:tc>
          <w:tcPr>
            <w:tcW w:w="6662" w:type="dxa"/>
          </w:tcPr>
          <w:p w14:paraId="54F034C8"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Support the Blackheath Primary and the governing body in delivering a fair and equitable service to all stakeholders.  </w:t>
            </w:r>
          </w:p>
          <w:p w14:paraId="1E25C03D"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Uphold the commitment made by the Co-Head teachers on </w:t>
            </w:r>
            <w:proofErr w:type="gramStart"/>
            <w:r w:rsidRPr="00AB06DF">
              <w:rPr>
                <w:rFonts w:cs="Arial"/>
                <w:sz w:val="22"/>
                <w:szCs w:val="22"/>
              </w:rPr>
              <w:t>how  pupils</w:t>
            </w:r>
            <w:proofErr w:type="gramEnd"/>
            <w:r w:rsidRPr="00AB06DF">
              <w:rPr>
                <w:rFonts w:cs="Arial"/>
                <w:sz w:val="22"/>
                <w:szCs w:val="22"/>
              </w:rPr>
              <w:t xml:space="preserve"> and parents/carers can be expected to be treated. </w:t>
            </w:r>
          </w:p>
          <w:p w14:paraId="294CA6FF"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Support colleagues within the Blackheath Primary’s community. </w:t>
            </w:r>
          </w:p>
          <w:p w14:paraId="7CAF5F5F"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Ensure that they are aware of their responsibility to record and report prejudice related incidents. </w:t>
            </w:r>
          </w:p>
        </w:tc>
      </w:tr>
      <w:tr w:rsidR="000229CF" w:rsidRPr="00AB06DF" w14:paraId="191590B8" w14:textId="77777777" w:rsidTr="009F125C">
        <w:tc>
          <w:tcPr>
            <w:tcW w:w="2520" w:type="dxa"/>
          </w:tcPr>
          <w:p w14:paraId="3E98C35A"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Parents </w:t>
            </w:r>
          </w:p>
        </w:tc>
        <w:tc>
          <w:tcPr>
            <w:tcW w:w="6662" w:type="dxa"/>
          </w:tcPr>
          <w:p w14:paraId="058B267F"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Take an active part in identifying barriers for the Blackheath Primary’s</w:t>
            </w:r>
            <w:r w:rsidRPr="00AB06DF">
              <w:rPr>
                <w:rFonts w:cs="Arial"/>
                <w:kern w:val="28"/>
                <w:sz w:val="22"/>
                <w:szCs w:val="22"/>
              </w:rPr>
              <w:t xml:space="preserve"> </w:t>
            </w:r>
            <w:r w:rsidRPr="00AB06DF">
              <w:rPr>
                <w:rFonts w:cs="Arial"/>
                <w:sz w:val="22"/>
                <w:szCs w:val="22"/>
              </w:rPr>
              <w:t xml:space="preserve">community and in informing the governing body of actions that can be taken to eradicate these.  </w:t>
            </w:r>
          </w:p>
          <w:p w14:paraId="46507E99"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Take an active role in supporting and challenging the school to achieve the commitment given to the Blackheath Primary’s</w:t>
            </w:r>
            <w:r w:rsidRPr="00AB06DF">
              <w:rPr>
                <w:rFonts w:cs="Arial"/>
                <w:kern w:val="28"/>
                <w:sz w:val="22"/>
                <w:szCs w:val="22"/>
              </w:rPr>
              <w:t xml:space="preserve"> </w:t>
            </w:r>
            <w:r w:rsidRPr="00AB06DF">
              <w:rPr>
                <w:rFonts w:cs="Arial"/>
                <w:sz w:val="22"/>
                <w:szCs w:val="22"/>
              </w:rPr>
              <w:t xml:space="preserve">community in tackling inequality and achieving equality of opportunity for all. </w:t>
            </w:r>
          </w:p>
        </w:tc>
      </w:tr>
      <w:tr w:rsidR="000229CF" w:rsidRPr="00937C2F" w14:paraId="6DFB1BF9" w14:textId="77777777" w:rsidTr="009F125C">
        <w:tc>
          <w:tcPr>
            <w:tcW w:w="2520" w:type="dxa"/>
          </w:tcPr>
          <w:p w14:paraId="6B5DB437"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Pupils </w:t>
            </w:r>
          </w:p>
        </w:tc>
        <w:tc>
          <w:tcPr>
            <w:tcW w:w="6662" w:type="dxa"/>
          </w:tcPr>
          <w:p w14:paraId="04D785DD"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Supporting Blackheath Primary to achieve the commitment made to tackling inequality. </w:t>
            </w:r>
          </w:p>
          <w:p w14:paraId="5B3727B4"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Uphold the commitment made by the Co-Head teachers on how pupils and parents/carers, staff and the wider community can be expected to be treated. </w:t>
            </w:r>
          </w:p>
        </w:tc>
      </w:tr>
      <w:tr w:rsidR="000229CF" w:rsidRPr="00E31638" w14:paraId="091C0140" w14:textId="77777777" w:rsidTr="009F125C">
        <w:tc>
          <w:tcPr>
            <w:tcW w:w="2520" w:type="dxa"/>
          </w:tcPr>
          <w:p w14:paraId="556D1BC3" w14:textId="77777777" w:rsidR="000229CF" w:rsidRPr="00AB06DF" w:rsidRDefault="000229CF" w:rsidP="009F125C">
            <w:pPr>
              <w:spacing w:before="100" w:beforeAutospacing="1" w:after="100" w:afterAutospacing="1" w:line="240" w:lineRule="auto"/>
              <w:jc w:val="left"/>
              <w:rPr>
                <w:rFonts w:cs="Arial"/>
                <w:sz w:val="22"/>
                <w:szCs w:val="22"/>
              </w:rPr>
            </w:pPr>
            <w:r w:rsidRPr="00AB06DF">
              <w:rPr>
                <w:rFonts w:cs="Arial"/>
                <w:sz w:val="22"/>
                <w:szCs w:val="22"/>
              </w:rPr>
              <w:t xml:space="preserve">Local Community Members </w:t>
            </w:r>
          </w:p>
        </w:tc>
        <w:tc>
          <w:tcPr>
            <w:tcW w:w="6662" w:type="dxa"/>
          </w:tcPr>
          <w:p w14:paraId="55CEEEDE"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 xml:space="preserve">Take an active part in identifying barriers for the Blackheath Primary community and in informing the governing body of actions that can be taken to eradicate these  </w:t>
            </w:r>
          </w:p>
          <w:p w14:paraId="7EAE8B1E" w14:textId="77777777" w:rsidR="000229CF" w:rsidRPr="00AB06DF" w:rsidRDefault="000229CF" w:rsidP="009F125C">
            <w:pPr>
              <w:spacing w:before="100" w:beforeAutospacing="1" w:after="100" w:afterAutospacing="1" w:line="240" w:lineRule="auto"/>
              <w:rPr>
                <w:rFonts w:cs="Arial"/>
                <w:sz w:val="22"/>
                <w:szCs w:val="22"/>
              </w:rPr>
            </w:pPr>
            <w:r w:rsidRPr="00AB06DF">
              <w:rPr>
                <w:rFonts w:cs="Arial"/>
                <w:sz w:val="22"/>
                <w:szCs w:val="22"/>
              </w:rPr>
              <w:t>Take an active role in supporting and challenging Blackheath Primary to achieve the commitment made to the community in tackling inequality and achieving equality of opportunity for all.</w:t>
            </w:r>
          </w:p>
        </w:tc>
      </w:tr>
    </w:tbl>
    <w:p w14:paraId="1268B7C3" w14:textId="77777777" w:rsidR="000229CF" w:rsidRPr="00F77C79" w:rsidRDefault="000229CF" w:rsidP="000229CF">
      <w:pPr>
        <w:pStyle w:val="Heading2"/>
        <w:numPr>
          <w:ilvl w:val="0"/>
          <w:numId w:val="0"/>
        </w:numPr>
        <w:spacing w:after="0" w:line="240" w:lineRule="auto"/>
        <w:jc w:val="left"/>
        <w:rPr>
          <w:rFonts w:cs="Arial"/>
          <w:bCs/>
          <w:kern w:val="28"/>
          <w:sz w:val="22"/>
          <w:szCs w:val="22"/>
          <w:highlight w:val="yellow"/>
        </w:rPr>
      </w:pPr>
    </w:p>
    <w:p w14:paraId="565E8091" w14:textId="77777777" w:rsidR="00F77C79" w:rsidRPr="009F50EC" w:rsidRDefault="00F77C79" w:rsidP="004D038F">
      <w:pPr>
        <w:pStyle w:val="Heading2"/>
        <w:numPr>
          <w:ilvl w:val="0"/>
          <w:numId w:val="0"/>
        </w:numPr>
        <w:spacing w:after="0" w:line="240" w:lineRule="auto"/>
        <w:ind w:left="720"/>
        <w:jc w:val="left"/>
        <w:rPr>
          <w:rFonts w:cs="Arial"/>
          <w:b/>
          <w:kern w:val="28"/>
          <w:sz w:val="22"/>
          <w:szCs w:val="22"/>
          <w:highlight w:val="yellow"/>
        </w:rPr>
      </w:pPr>
    </w:p>
    <w:p w14:paraId="02771485" w14:textId="77777777" w:rsidR="009F50EC" w:rsidRPr="00F77C79" w:rsidRDefault="009F50EC" w:rsidP="00FF2B4C">
      <w:pPr>
        <w:pStyle w:val="Heading2"/>
        <w:numPr>
          <w:ilvl w:val="0"/>
          <w:numId w:val="48"/>
        </w:numPr>
        <w:spacing w:after="0" w:line="240" w:lineRule="auto"/>
        <w:ind w:left="709" w:hanging="720"/>
        <w:jc w:val="left"/>
        <w:rPr>
          <w:rFonts w:cs="Arial"/>
          <w:b/>
          <w:kern w:val="28"/>
          <w:sz w:val="22"/>
          <w:szCs w:val="22"/>
        </w:rPr>
      </w:pPr>
      <w:r w:rsidRPr="009F50EC">
        <w:rPr>
          <w:rFonts w:cs="Arial"/>
          <w:b/>
          <w:kern w:val="28"/>
          <w:sz w:val="22"/>
          <w:szCs w:val="22"/>
        </w:rPr>
        <w:t>Equality and dignity in the workplace</w:t>
      </w:r>
    </w:p>
    <w:p w14:paraId="2D5ADDA0" w14:textId="77777777" w:rsidR="00F77C79" w:rsidRPr="009F50EC" w:rsidRDefault="00F77C79" w:rsidP="004D038F">
      <w:pPr>
        <w:pStyle w:val="Heading2"/>
        <w:numPr>
          <w:ilvl w:val="0"/>
          <w:numId w:val="0"/>
        </w:numPr>
        <w:spacing w:after="0" w:line="240" w:lineRule="auto"/>
        <w:ind w:left="720"/>
        <w:jc w:val="left"/>
        <w:rPr>
          <w:rFonts w:cs="Arial"/>
          <w:b/>
          <w:kern w:val="28"/>
          <w:sz w:val="22"/>
          <w:szCs w:val="22"/>
        </w:rPr>
      </w:pPr>
    </w:p>
    <w:p w14:paraId="11F51C85" w14:textId="77777777" w:rsidR="009F50EC" w:rsidRPr="00F77C79" w:rsidRDefault="000229CF" w:rsidP="000229CF">
      <w:pPr>
        <w:pStyle w:val="Heading2"/>
        <w:numPr>
          <w:ilvl w:val="0"/>
          <w:numId w:val="0"/>
        </w:numPr>
        <w:spacing w:after="0" w:line="240" w:lineRule="auto"/>
        <w:ind w:left="720" w:hanging="720"/>
        <w:jc w:val="left"/>
        <w:rPr>
          <w:rFonts w:cs="Arial"/>
          <w:bCs/>
          <w:kern w:val="28"/>
          <w:sz w:val="22"/>
          <w:szCs w:val="22"/>
        </w:rPr>
      </w:pPr>
      <w:r>
        <w:rPr>
          <w:rFonts w:cs="Arial"/>
          <w:b/>
          <w:kern w:val="28"/>
          <w:sz w:val="22"/>
          <w:szCs w:val="22"/>
        </w:rPr>
        <w:t>7.1</w:t>
      </w:r>
      <w:r w:rsidR="00F77C79" w:rsidRPr="00F77C79">
        <w:rPr>
          <w:rFonts w:cs="Arial"/>
          <w:b/>
          <w:kern w:val="28"/>
          <w:sz w:val="22"/>
          <w:szCs w:val="22"/>
        </w:rPr>
        <w:t xml:space="preserve">     </w:t>
      </w:r>
      <w:r w:rsidR="00F77C79" w:rsidRPr="00F77C79">
        <w:rPr>
          <w:rFonts w:cs="Arial"/>
          <w:bCs/>
          <w:kern w:val="28"/>
          <w:sz w:val="22"/>
          <w:szCs w:val="22"/>
        </w:rPr>
        <w:t xml:space="preserve"> </w:t>
      </w:r>
      <w:r w:rsidR="009F50EC" w:rsidRPr="00F77C79">
        <w:rPr>
          <w:rFonts w:cs="Arial"/>
          <w:bCs/>
          <w:kern w:val="28"/>
          <w:sz w:val="22"/>
          <w:szCs w:val="22"/>
        </w:rPr>
        <w:t xml:space="preserve">We do not discriminate against staff </w:t>
      </w:r>
      <w:proofErr w:type="gramStart"/>
      <w:r w:rsidR="009F50EC" w:rsidRPr="00F77C79">
        <w:rPr>
          <w:rFonts w:cs="Arial"/>
          <w:bCs/>
          <w:kern w:val="28"/>
          <w:sz w:val="22"/>
          <w:szCs w:val="22"/>
        </w:rPr>
        <w:t>with regard to</w:t>
      </w:r>
      <w:proofErr w:type="gramEnd"/>
      <w:r w:rsidR="009F50EC" w:rsidRPr="00F77C79">
        <w:rPr>
          <w:rFonts w:cs="Arial"/>
          <w:bCs/>
          <w:kern w:val="28"/>
          <w:sz w:val="22"/>
          <w:szCs w:val="22"/>
        </w:rPr>
        <w:t xml:space="preserve"> their:</w:t>
      </w:r>
    </w:p>
    <w:p w14:paraId="0353D92F"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Age.</w:t>
      </w:r>
    </w:p>
    <w:p w14:paraId="42BFA2C3"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 xml:space="preserve">Disability. </w:t>
      </w:r>
    </w:p>
    <w:p w14:paraId="4CD3DFA5"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 xml:space="preserve">Gender reassignment. </w:t>
      </w:r>
    </w:p>
    <w:p w14:paraId="77378E63"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 xml:space="preserve">Marital or civil partner status. </w:t>
      </w:r>
    </w:p>
    <w:p w14:paraId="295E56D0"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Pregnancy or maternity.</w:t>
      </w:r>
    </w:p>
    <w:p w14:paraId="23354427"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 xml:space="preserve">Race. </w:t>
      </w:r>
    </w:p>
    <w:p w14:paraId="4D8456CC"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Religion or belief.</w:t>
      </w:r>
    </w:p>
    <w:p w14:paraId="6902A6A6"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Sex.</w:t>
      </w:r>
    </w:p>
    <w:p w14:paraId="25C026A4" w14:textId="77777777" w:rsidR="009F50EC" w:rsidRPr="00F77C79" w:rsidRDefault="009F50EC" w:rsidP="00FF2B4C">
      <w:pPr>
        <w:pStyle w:val="Heading2"/>
        <w:numPr>
          <w:ilvl w:val="0"/>
          <w:numId w:val="44"/>
        </w:numPr>
        <w:spacing w:after="0" w:line="240" w:lineRule="auto"/>
        <w:jc w:val="left"/>
        <w:rPr>
          <w:rFonts w:cs="Arial"/>
          <w:bCs/>
          <w:kern w:val="28"/>
          <w:sz w:val="22"/>
          <w:szCs w:val="22"/>
        </w:rPr>
      </w:pPr>
      <w:r w:rsidRPr="00F77C79">
        <w:rPr>
          <w:rFonts w:cs="Arial"/>
          <w:bCs/>
          <w:kern w:val="28"/>
          <w:sz w:val="22"/>
          <w:szCs w:val="22"/>
        </w:rPr>
        <w:t>Sexual orientation.</w:t>
      </w:r>
    </w:p>
    <w:p w14:paraId="5797307A" w14:textId="77777777" w:rsidR="00F77C79" w:rsidRPr="00F77C79" w:rsidRDefault="00F77C79" w:rsidP="004D038F">
      <w:pPr>
        <w:pStyle w:val="Heading2"/>
        <w:numPr>
          <w:ilvl w:val="0"/>
          <w:numId w:val="0"/>
        </w:numPr>
        <w:spacing w:after="0" w:line="240" w:lineRule="auto"/>
        <w:ind w:left="720"/>
        <w:jc w:val="left"/>
        <w:rPr>
          <w:rFonts w:cs="Arial"/>
          <w:bCs/>
          <w:kern w:val="28"/>
          <w:sz w:val="22"/>
          <w:szCs w:val="22"/>
        </w:rPr>
      </w:pPr>
    </w:p>
    <w:p w14:paraId="5E2B9C6C" w14:textId="77777777" w:rsidR="00F77C79" w:rsidRPr="00F77C79" w:rsidRDefault="000229CF" w:rsidP="000229CF">
      <w:pPr>
        <w:pStyle w:val="Heading2"/>
        <w:numPr>
          <w:ilvl w:val="0"/>
          <w:numId w:val="0"/>
        </w:numPr>
        <w:spacing w:after="0" w:line="240" w:lineRule="auto"/>
        <w:jc w:val="left"/>
        <w:rPr>
          <w:rFonts w:cs="Arial"/>
          <w:bCs/>
          <w:kern w:val="28"/>
          <w:sz w:val="22"/>
          <w:szCs w:val="22"/>
        </w:rPr>
      </w:pPr>
      <w:r>
        <w:rPr>
          <w:rFonts w:cs="Arial"/>
          <w:bCs/>
          <w:kern w:val="28"/>
          <w:sz w:val="22"/>
          <w:szCs w:val="22"/>
        </w:rPr>
        <w:lastRenderedPageBreak/>
        <w:t>7.2</w:t>
      </w:r>
      <w:r w:rsidR="00F77C79" w:rsidRPr="00F77C79">
        <w:rPr>
          <w:rFonts w:cs="Arial"/>
          <w:bCs/>
          <w:kern w:val="28"/>
          <w:sz w:val="22"/>
          <w:szCs w:val="22"/>
        </w:rPr>
        <w:t xml:space="preserve">      </w:t>
      </w:r>
      <w:r w:rsidR="009F50EC" w:rsidRPr="00F77C79">
        <w:rPr>
          <w:rFonts w:cs="Arial"/>
          <w:bCs/>
          <w:kern w:val="28"/>
          <w:sz w:val="22"/>
          <w:szCs w:val="22"/>
        </w:rPr>
        <w:t xml:space="preserve">Equality of opportunity and non-discrimination extends to the treatment of all </w:t>
      </w:r>
      <w:r w:rsidR="00F77C79" w:rsidRPr="00F77C79">
        <w:rPr>
          <w:rFonts w:cs="Arial"/>
          <w:bCs/>
          <w:kern w:val="28"/>
          <w:sz w:val="22"/>
          <w:szCs w:val="22"/>
        </w:rPr>
        <w:t xml:space="preserve">      </w:t>
      </w:r>
    </w:p>
    <w:p w14:paraId="4A1CCED9" w14:textId="77777777" w:rsidR="00F77C79" w:rsidRPr="00F77C79" w:rsidRDefault="00F77C79" w:rsidP="004D038F">
      <w:pPr>
        <w:pStyle w:val="Heading2"/>
        <w:numPr>
          <w:ilvl w:val="0"/>
          <w:numId w:val="0"/>
        </w:numPr>
        <w:spacing w:after="0" w:line="240" w:lineRule="auto"/>
        <w:ind w:left="360"/>
        <w:jc w:val="left"/>
        <w:rPr>
          <w:rFonts w:cs="Arial"/>
          <w:bCs/>
          <w:kern w:val="28"/>
          <w:sz w:val="22"/>
          <w:szCs w:val="22"/>
        </w:rPr>
      </w:pPr>
      <w:r w:rsidRPr="00F77C79">
        <w:rPr>
          <w:rFonts w:cs="Arial"/>
          <w:bCs/>
          <w:kern w:val="28"/>
          <w:sz w:val="22"/>
          <w:szCs w:val="22"/>
        </w:rPr>
        <w:t xml:space="preserve">      </w:t>
      </w:r>
      <w:r w:rsidR="009F50EC" w:rsidRPr="00F77C79">
        <w:rPr>
          <w:rFonts w:cs="Arial"/>
          <w:bCs/>
          <w:kern w:val="28"/>
          <w:sz w:val="22"/>
          <w:szCs w:val="22"/>
        </w:rPr>
        <w:t xml:space="preserve">members of the school community. All staff members are obliged to act in </w:t>
      </w:r>
    </w:p>
    <w:p w14:paraId="667AA47F" w14:textId="77777777" w:rsidR="00CE161E" w:rsidRDefault="00F77C79" w:rsidP="00CE161E">
      <w:pPr>
        <w:pStyle w:val="Heading2"/>
        <w:numPr>
          <w:ilvl w:val="0"/>
          <w:numId w:val="0"/>
        </w:numPr>
        <w:spacing w:after="0" w:line="240" w:lineRule="auto"/>
        <w:ind w:left="360"/>
        <w:jc w:val="left"/>
        <w:rPr>
          <w:rFonts w:cs="Arial"/>
          <w:bCs/>
          <w:kern w:val="28"/>
          <w:sz w:val="22"/>
          <w:szCs w:val="22"/>
        </w:rPr>
      </w:pPr>
      <w:r w:rsidRPr="00F77C79">
        <w:rPr>
          <w:rFonts w:cs="Arial"/>
          <w:bCs/>
          <w:kern w:val="28"/>
          <w:sz w:val="22"/>
          <w:szCs w:val="22"/>
        </w:rPr>
        <w:t xml:space="preserve">      </w:t>
      </w:r>
      <w:r w:rsidR="009F50EC" w:rsidRPr="00F77C79">
        <w:rPr>
          <w:rFonts w:cs="Arial"/>
          <w:bCs/>
          <w:kern w:val="28"/>
          <w:sz w:val="22"/>
          <w:szCs w:val="22"/>
        </w:rPr>
        <w:t>accordance will the school’s various policies relating to equality.</w:t>
      </w:r>
    </w:p>
    <w:p w14:paraId="672A0D77" w14:textId="77777777" w:rsidR="00CE161E" w:rsidRDefault="00CE161E" w:rsidP="00CE161E">
      <w:pPr>
        <w:pStyle w:val="Heading2"/>
        <w:numPr>
          <w:ilvl w:val="0"/>
          <w:numId w:val="0"/>
        </w:numPr>
        <w:spacing w:after="0" w:line="240" w:lineRule="auto"/>
        <w:ind w:left="720" w:hanging="720"/>
        <w:jc w:val="left"/>
        <w:rPr>
          <w:rFonts w:cs="Arial"/>
          <w:bCs/>
          <w:kern w:val="28"/>
          <w:sz w:val="22"/>
          <w:szCs w:val="22"/>
        </w:rPr>
      </w:pPr>
    </w:p>
    <w:p w14:paraId="56815C3C" w14:textId="6BB1EA1F" w:rsidR="00F77C79" w:rsidRPr="00F77C79" w:rsidRDefault="00CE161E" w:rsidP="00CE161E">
      <w:pPr>
        <w:pStyle w:val="Heading2"/>
        <w:numPr>
          <w:ilvl w:val="0"/>
          <w:numId w:val="0"/>
        </w:numPr>
        <w:spacing w:after="0" w:line="240" w:lineRule="auto"/>
        <w:ind w:left="720" w:hanging="720"/>
        <w:jc w:val="left"/>
        <w:rPr>
          <w:rFonts w:cs="Arial"/>
          <w:bCs/>
          <w:kern w:val="28"/>
          <w:sz w:val="22"/>
          <w:szCs w:val="22"/>
        </w:rPr>
      </w:pPr>
      <w:r>
        <w:rPr>
          <w:rFonts w:cs="Arial"/>
          <w:bCs/>
          <w:kern w:val="28"/>
          <w:sz w:val="22"/>
          <w:szCs w:val="22"/>
        </w:rPr>
        <w:t xml:space="preserve">7.3.     </w:t>
      </w:r>
      <w:r w:rsidRPr="00CE161E">
        <w:rPr>
          <w:sz w:val="22"/>
          <w:szCs w:val="22"/>
          <w:highlight w:val="yellow"/>
        </w:rPr>
        <w:t>The school will ensure that all employment decisions, including recruitment, promotion, training opportunities, capability procedures, disciplinary action and redundancy processes, are conducted fairly, objectively and in accordance with the Equality Act 2010 and associated employment legislation.</w:t>
      </w:r>
    </w:p>
    <w:p w14:paraId="3BBC4283" w14:textId="77777777" w:rsidR="00F77C79" w:rsidRPr="00F77C79" w:rsidRDefault="00F77C79" w:rsidP="004D038F">
      <w:pPr>
        <w:pStyle w:val="Heading2"/>
        <w:numPr>
          <w:ilvl w:val="0"/>
          <w:numId w:val="0"/>
        </w:numPr>
        <w:spacing w:after="0" w:line="240" w:lineRule="auto"/>
        <w:ind w:left="720"/>
        <w:jc w:val="left"/>
        <w:rPr>
          <w:rFonts w:cs="Arial"/>
          <w:b/>
          <w:kern w:val="28"/>
          <w:sz w:val="22"/>
          <w:szCs w:val="22"/>
        </w:rPr>
      </w:pPr>
    </w:p>
    <w:p w14:paraId="405077D4" w14:textId="77777777" w:rsidR="00F77C79" w:rsidRPr="00864264" w:rsidRDefault="009F50EC" w:rsidP="004D038F">
      <w:pPr>
        <w:pStyle w:val="Heading2"/>
        <w:numPr>
          <w:ilvl w:val="0"/>
          <w:numId w:val="0"/>
        </w:numPr>
        <w:spacing w:after="0" w:line="240" w:lineRule="auto"/>
        <w:jc w:val="left"/>
        <w:rPr>
          <w:rFonts w:cs="Arial"/>
          <w:bCs/>
          <w:kern w:val="28"/>
          <w:sz w:val="22"/>
          <w:szCs w:val="22"/>
        </w:rPr>
      </w:pPr>
      <w:r w:rsidRPr="00864264">
        <w:rPr>
          <w:rFonts w:cs="Arial"/>
          <w:bCs/>
          <w:kern w:val="28"/>
          <w:sz w:val="22"/>
          <w:szCs w:val="22"/>
        </w:rPr>
        <w:t xml:space="preserve">Prejudice is not tolerated </w:t>
      </w:r>
      <w:r w:rsidR="00F77C79" w:rsidRPr="00864264">
        <w:rPr>
          <w:rFonts w:cs="Arial"/>
          <w:bCs/>
          <w:kern w:val="28"/>
          <w:sz w:val="22"/>
          <w:szCs w:val="22"/>
        </w:rPr>
        <w:t xml:space="preserve">at Blackheath Primary </w:t>
      </w:r>
      <w:proofErr w:type="gramStart"/>
      <w:r w:rsidR="00F77C79" w:rsidRPr="00864264">
        <w:rPr>
          <w:rFonts w:cs="Arial"/>
          <w:bCs/>
          <w:kern w:val="28"/>
          <w:sz w:val="22"/>
          <w:szCs w:val="22"/>
        </w:rPr>
        <w:t>School</w:t>
      </w:r>
      <w:proofErr w:type="gramEnd"/>
      <w:r w:rsidR="00F77C79" w:rsidRPr="00864264">
        <w:rPr>
          <w:rFonts w:cs="Arial"/>
          <w:bCs/>
          <w:kern w:val="28"/>
          <w:sz w:val="22"/>
          <w:szCs w:val="22"/>
        </w:rPr>
        <w:t xml:space="preserve"> </w:t>
      </w:r>
      <w:r w:rsidRPr="00864264">
        <w:rPr>
          <w:rFonts w:cs="Arial"/>
          <w:bCs/>
          <w:kern w:val="28"/>
          <w:sz w:val="22"/>
          <w:szCs w:val="22"/>
        </w:rPr>
        <w:t>and we are continuously</w:t>
      </w:r>
      <w:r w:rsidR="00F77C79" w:rsidRPr="00864264">
        <w:rPr>
          <w:rFonts w:cs="Arial"/>
          <w:bCs/>
          <w:kern w:val="28"/>
          <w:sz w:val="22"/>
          <w:szCs w:val="22"/>
        </w:rPr>
        <w:t xml:space="preserve"> </w:t>
      </w:r>
      <w:r w:rsidRPr="00864264">
        <w:rPr>
          <w:rFonts w:cs="Arial"/>
          <w:bCs/>
          <w:kern w:val="28"/>
          <w:sz w:val="22"/>
          <w:szCs w:val="22"/>
        </w:rPr>
        <w:t>working towards a more accepting and respectful environment for our school community.</w:t>
      </w:r>
    </w:p>
    <w:p w14:paraId="6A11CA7E" w14:textId="77777777" w:rsidR="00F77C79" w:rsidRPr="009F50EC" w:rsidRDefault="00F77C79" w:rsidP="004D038F">
      <w:pPr>
        <w:pStyle w:val="Heading2"/>
        <w:numPr>
          <w:ilvl w:val="0"/>
          <w:numId w:val="0"/>
        </w:numPr>
        <w:spacing w:after="0" w:line="240" w:lineRule="auto"/>
        <w:ind w:left="720" w:hanging="720"/>
        <w:jc w:val="left"/>
        <w:rPr>
          <w:rFonts w:cs="Arial"/>
          <w:b/>
          <w:kern w:val="28"/>
          <w:sz w:val="22"/>
          <w:szCs w:val="22"/>
        </w:rPr>
      </w:pPr>
    </w:p>
    <w:p w14:paraId="4EB17D3D" w14:textId="3E228B21" w:rsidR="001E3855" w:rsidRPr="00864264" w:rsidRDefault="00864264">
      <w:pPr>
        <w:pStyle w:val="Heading2"/>
        <w:numPr>
          <w:ilvl w:val="0"/>
          <w:numId w:val="0"/>
        </w:numPr>
        <w:spacing w:after="0" w:line="240" w:lineRule="auto"/>
        <w:rPr>
          <w:rFonts w:cs="Arial"/>
          <w:kern w:val="28"/>
          <w:sz w:val="22"/>
          <w:szCs w:val="22"/>
          <w:highlight w:val="yellow"/>
        </w:rPr>
      </w:pPr>
      <w:r w:rsidRPr="00864264">
        <w:rPr>
          <w:sz w:val="22"/>
          <w:szCs w:val="22"/>
          <w:highlight w:val="yellow"/>
        </w:rPr>
        <w:t>The Governing Body will review equality information and progress against the school's equality objectives annually. Equality objectives will be reviewed and updated at least every four years, or sooner where appropriate, to ensure continued compliance with the Public Sector Equality Duty and the needs of the school community.</w:t>
      </w:r>
    </w:p>
    <w:sectPr w:rsidR="001E3855" w:rsidRPr="00864264" w:rsidSect="00140481">
      <w:headerReference w:type="default" r:id="rId9"/>
      <w:footerReference w:type="default" r:id="rId10"/>
      <w:pgSz w:w="11907" w:h="16840"/>
      <w:pgMar w:top="1440" w:right="1275" w:bottom="1440" w:left="1440" w:header="708" w:footer="708"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17CA2" w14:textId="77777777" w:rsidR="008F5CA5" w:rsidRDefault="008F5CA5">
      <w:r>
        <w:separator/>
      </w:r>
    </w:p>
  </w:endnote>
  <w:endnote w:type="continuationSeparator" w:id="0">
    <w:p w14:paraId="3C9A0D82" w14:textId="77777777" w:rsidR="008F5CA5" w:rsidRDefault="008F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4B1F" w14:textId="77777777" w:rsidR="00073232" w:rsidRDefault="00073232">
    <w:pPr>
      <w:pStyle w:val="Footer"/>
      <w:tabs>
        <w:tab w:val="clear" w:pos="4320"/>
        <w:tab w:val="left" w:pos="0"/>
        <w:tab w:val="right" w:pos="9027"/>
      </w:tabs>
      <w:jc w:val="both"/>
      <w:rPr>
        <w:rFonts w:ascii="Calibri" w:hAnsi="Calibri"/>
        <w:sz w:val="18"/>
        <w:szCs w:val="18"/>
      </w:rPr>
    </w:pPr>
    <w:r>
      <w:rPr>
        <w:rFonts w:ascii="Calibri" w:hAnsi="Calibri"/>
        <w:sz w:val="18"/>
        <w:szCs w:val="18"/>
      </w:rPr>
      <w:t xml:space="preserve">Equality Information and Objectives </w:t>
    </w:r>
    <w:r w:rsidR="00F77C79">
      <w:rPr>
        <w:rFonts w:ascii="Calibri" w:hAnsi="Calibri"/>
        <w:sz w:val="18"/>
        <w:szCs w:val="18"/>
      </w:rPr>
      <w:t>Statement</w:t>
    </w:r>
    <w:r>
      <w:rPr>
        <w:rFonts w:ascii="Calibri" w:hAnsi="Calibri"/>
        <w:sz w:val="18"/>
        <w:szCs w:val="18"/>
      </w:rPr>
      <w:tab/>
    </w:r>
    <w:r>
      <w:rPr>
        <w:rFonts w:ascii="Calibri" w:hAnsi="Calibri"/>
        <w:sz w:val="18"/>
        <w:szCs w:val="18"/>
      </w:rPr>
      <w:tab/>
    </w:r>
    <w:r w:rsidR="0038281E">
      <w:rPr>
        <w:rFonts w:ascii="Calibri" w:hAnsi="Calibri"/>
        <w:sz w:val="18"/>
        <w:szCs w:val="18"/>
      </w:rPr>
      <w:fldChar w:fldCharType="begin"/>
    </w:r>
    <w:r>
      <w:rPr>
        <w:rFonts w:ascii="Calibri" w:hAnsi="Calibri"/>
        <w:sz w:val="18"/>
        <w:szCs w:val="18"/>
      </w:rPr>
      <w:instrText xml:space="preserve"> PAGE   \* MERGEFORMAT </w:instrText>
    </w:r>
    <w:r w:rsidR="0038281E">
      <w:rPr>
        <w:rFonts w:ascii="Calibri" w:hAnsi="Calibri"/>
        <w:sz w:val="18"/>
        <w:szCs w:val="18"/>
      </w:rPr>
      <w:fldChar w:fldCharType="separate"/>
    </w:r>
    <w:r w:rsidR="00AB06DF">
      <w:rPr>
        <w:rFonts w:ascii="Calibri" w:hAnsi="Calibri"/>
        <w:noProof/>
        <w:sz w:val="18"/>
        <w:szCs w:val="18"/>
      </w:rPr>
      <w:t>6</w:t>
    </w:r>
    <w:r w:rsidR="0038281E">
      <w:rPr>
        <w:rFonts w:ascii="Calibri" w:hAnsi="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4F11D" w14:textId="77777777" w:rsidR="008F5CA5" w:rsidRDefault="008F5CA5">
      <w:r>
        <w:separator/>
      </w:r>
    </w:p>
  </w:footnote>
  <w:footnote w:type="continuationSeparator" w:id="0">
    <w:p w14:paraId="5CA07260" w14:textId="77777777" w:rsidR="008F5CA5" w:rsidRDefault="008F5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0039" w14:textId="77777777" w:rsidR="00073232" w:rsidRDefault="00073232">
    <w:pPr>
      <w:pStyle w:val="Header"/>
      <w:jc w:val="center"/>
      <w:rPr>
        <w:rFonts w:ascii="Calibri" w:hAnsi="Calibr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B0D3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3658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BC73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C1E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10E9A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D0F95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A204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E429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4262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D4F9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495032"/>
    <w:multiLevelType w:val="multilevel"/>
    <w:tmpl w:val="B0FAE1A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6C73576"/>
    <w:multiLevelType w:val="multilevel"/>
    <w:tmpl w:val="7116E9A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73705B5"/>
    <w:multiLevelType w:val="multilevel"/>
    <w:tmpl w:val="5C243474"/>
    <w:lvl w:ilvl="0">
      <w:start w:val="1"/>
      <w:numFmt w:val="decimal"/>
      <w:pStyle w:val="ScheduleTitle"/>
      <w:suff w:val="nothing"/>
      <w:lvlText w:val="Schedule %1"/>
      <w:lvlJc w:val="left"/>
      <w:pPr>
        <w:ind w:left="0" w:firstLine="0"/>
      </w:pPr>
    </w:lvl>
    <w:lvl w:ilvl="1">
      <w:start w:val="1"/>
      <w:numFmt w:val="decimal"/>
      <w:lvlText w:val="%1.%2"/>
      <w:lvlJc w:val="left"/>
      <w:pPr>
        <w:tabs>
          <w:tab w:val="num" w:pos="720"/>
        </w:tabs>
        <w:ind w:left="720" w:hanging="720"/>
      </w:pPr>
      <w:rPr>
        <w:rFonts w:ascii="Arial" w:hAnsi="Arial" w:hint="default"/>
        <w:b w:val="0"/>
        <w:i w:val="0"/>
        <w:caps w:val="0"/>
        <w:sz w:val="22"/>
        <w:szCs w:val="22"/>
      </w:rPr>
    </w:lvl>
    <w:lvl w:ilvl="2">
      <w:start w:val="1"/>
      <w:numFmt w:val="lowerLetter"/>
      <w:lvlText w:val="(%3)"/>
      <w:lvlJc w:val="left"/>
      <w:pPr>
        <w:tabs>
          <w:tab w:val="num" w:pos="1440"/>
        </w:tabs>
        <w:ind w:left="1440" w:hanging="720"/>
      </w:pPr>
      <w:rPr>
        <w:rFonts w:ascii="Arial" w:hAnsi="Arial" w:hint="default"/>
        <w:b w:val="0"/>
        <w:i w:val="0"/>
        <w:sz w:val="22"/>
        <w:szCs w:val="22"/>
      </w:rPr>
    </w:lvl>
    <w:lvl w:ilvl="3">
      <w:start w:val="1"/>
      <w:numFmt w:val="lowerRoman"/>
      <w:lvlText w:val="(%4)"/>
      <w:lvlJc w:val="left"/>
      <w:pPr>
        <w:tabs>
          <w:tab w:val="num" w:pos="2160"/>
        </w:tabs>
        <w:ind w:left="2160" w:hanging="720"/>
      </w:pPr>
      <w:rPr>
        <w:rFonts w:ascii="Arial" w:hAnsi="Arial" w:hint="default"/>
        <w:b w:val="0"/>
        <w:i w:val="0"/>
        <w:sz w:val="22"/>
        <w:szCs w:val="22"/>
      </w:rPr>
    </w:lvl>
    <w:lvl w:ilvl="4">
      <w:start w:val="1"/>
      <w:numFmt w:val="upperLetter"/>
      <w:lvlText w:val="(%5)"/>
      <w:lvlJc w:val="left"/>
      <w:pPr>
        <w:tabs>
          <w:tab w:val="num" w:pos="2880"/>
        </w:tabs>
        <w:ind w:left="2880" w:hanging="720"/>
      </w:pPr>
      <w:rPr>
        <w:rFonts w:ascii="Arial" w:hAnsi="Arial" w:hint="default"/>
        <w:b w:val="0"/>
        <w:i w:val="0"/>
        <w:sz w:val="22"/>
        <w:szCs w:val="22"/>
      </w:rPr>
    </w:lvl>
    <w:lvl w:ilvl="5">
      <w:start w:val="1"/>
      <w:numFmt w:val="decimal"/>
      <w:lvlText w:val="%6."/>
      <w:lvlJc w:val="left"/>
      <w:pPr>
        <w:tabs>
          <w:tab w:val="num" w:pos="3600"/>
        </w:tabs>
        <w:ind w:left="3600" w:hanging="720"/>
      </w:pPr>
      <w:rPr>
        <w:rFonts w:ascii="Arial Bold" w:hAnsi="Arial Bold" w:hint="default"/>
        <w:b w:val="0"/>
        <w:i w:val="0"/>
        <w:sz w:val="24"/>
        <w:szCs w:val="24"/>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Arial Bold" w:hAnsi="Arial Bold" w:hint="default"/>
        <w:b w:val="0"/>
        <w:i w:val="0"/>
        <w:sz w:val="22"/>
      </w:rPr>
    </w:lvl>
    <w:lvl w:ilvl="8">
      <w:start w:val="1"/>
      <w:numFmt w:val="decimal"/>
      <w:lvlText w:val="%9."/>
      <w:lvlJc w:val="left"/>
      <w:pPr>
        <w:tabs>
          <w:tab w:val="num" w:pos="5760"/>
        </w:tabs>
        <w:ind w:left="5760" w:hanging="720"/>
      </w:pPr>
      <w:rPr>
        <w:rFonts w:ascii="Arial Bold" w:hAnsi="Arial Bold" w:hint="default"/>
        <w:b w:val="0"/>
        <w:i w:val="0"/>
        <w:sz w:val="22"/>
      </w:rPr>
    </w:lvl>
  </w:abstractNum>
  <w:abstractNum w:abstractNumId="14" w15:restartNumberingAfterBreak="0">
    <w:nsid w:val="0C6F419B"/>
    <w:multiLevelType w:val="hybridMultilevel"/>
    <w:tmpl w:val="C7D4B5E4"/>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845D58"/>
    <w:multiLevelType w:val="multilevel"/>
    <w:tmpl w:val="9960A526"/>
    <w:lvl w:ilvl="0">
      <w:start w:val="1"/>
      <w:numFmt w:val="decimal"/>
      <w:pStyle w:val="Heading1"/>
      <w:lvlText w:val="%1."/>
      <w:lvlJc w:val="left"/>
      <w:pPr>
        <w:tabs>
          <w:tab w:val="num" w:pos="720"/>
        </w:tabs>
        <w:ind w:left="720" w:hanging="720"/>
      </w:pPr>
      <w:rPr>
        <w:rFonts w:ascii="Arial" w:hAnsi="Arial" w:hint="default"/>
        <w:b w:val="0"/>
        <w:i w:val="0"/>
        <w:caps w:val="0"/>
        <w:strike w:val="0"/>
        <w:dstrike w:val="0"/>
        <w:vanish w:val="0"/>
        <w:sz w:val="20"/>
        <w:szCs w:val="20"/>
        <w:u w:val="none"/>
        <w:vertAlign w:val="baseline"/>
      </w:rPr>
    </w:lvl>
    <w:lvl w:ilvl="1">
      <w:start w:val="1"/>
      <w:numFmt w:val="decimal"/>
      <w:pStyle w:val="Heading2"/>
      <w:lvlText w:val="%1.%2"/>
      <w:lvlJc w:val="left"/>
      <w:pPr>
        <w:tabs>
          <w:tab w:val="num" w:pos="720"/>
        </w:tabs>
        <w:ind w:left="720" w:hanging="720"/>
      </w:pPr>
      <w:rPr>
        <w:rFonts w:ascii="Arial" w:hAnsi="Arial" w:hint="default"/>
        <w:b w:val="0"/>
        <w:i w:val="0"/>
        <w:caps w:val="0"/>
        <w:strike w:val="0"/>
        <w:dstrike w:val="0"/>
        <w:vanish w:val="0"/>
        <w:sz w:val="20"/>
        <w:szCs w:val="20"/>
        <w:u w:val="none"/>
        <w:vertAlign w:val="baseline"/>
      </w:rPr>
    </w:lvl>
    <w:lvl w:ilvl="2">
      <w:start w:val="1"/>
      <w:numFmt w:val="lowerLetter"/>
      <w:pStyle w:val="Heading3"/>
      <w:lvlText w:val="(%3)"/>
      <w:lvlJc w:val="left"/>
      <w:pPr>
        <w:tabs>
          <w:tab w:val="num" w:pos="1440"/>
        </w:tabs>
        <w:ind w:left="1440" w:hanging="720"/>
      </w:pPr>
      <w:rPr>
        <w:rFonts w:ascii="Arial" w:hAnsi="Arial" w:hint="default"/>
        <w:b w:val="0"/>
        <w:i w:val="0"/>
        <w:caps w:val="0"/>
        <w:strike w:val="0"/>
        <w:dstrike w:val="0"/>
        <w:vanish w:val="0"/>
        <w:sz w:val="24"/>
        <w:szCs w:val="24"/>
        <w:u w:val="none"/>
        <w:vertAlign w:val="baseline"/>
      </w:rPr>
    </w:lvl>
    <w:lvl w:ilvl="3">
      <w:start w:val="1"/>
      <w:numFmt w:val="lowerRoman"/>
      <w:pStyle w:val="Heading4"/>
      <w:lvlText w:val="(%4)"/>
      <w:lvlJc w:val="left"/>
      <w:pPr>
        <w:tabs>
          <w:tab w:val="num" w:pos="2160"/>
        </w:tabs>
        <w:ind w:left="2160" w:hanging="720"/>
      </w:pPr>
      <w:rPr>
        <w:rFonts w:ascii="Arial" w:hAnsi="Arial" w:hint="default"/>
        <w:b w:val="0"/>
        <w:i w:val="0"/>
        <w:caps w:val="0"/>
        <w:strike w:val="0"/>
        <w:dstrike w:val="0"/>
        <w:vanish w:val="0"/>
        <w:sz w:val="20"/>
        <w:szCs w:val="20"/>
        <w:u w:val="none"/>
        <w:vertAlign w:val="baseline"/>
      </w:rPr>
    </w:lvl>
    <w:lvl w:ilvl="4">
      <w:start w:val="1"/>
      <w:numFmt w:val="decimal"/>
      <w:pStyle w:val="Heading5"/>
      <w:lvlText w:val="(%5)"/>
      <w:lvlJc w:val="left"/>
      <w:pPr>
        <w:tabs>
          <w:tab w:val="num" w:pos="2880"/>
        </w:tabs>
        <w:ind w:left="2880" w:hanging="720"/>
      </w:pPr>
      <w:rPr>
        <w:rFonts w:ascii="Arial" w:hAnsi="Arial" w:hint="default"/>
        <w:b w:val="0"/>
        <w:i w:val="0"/>
        <w:caps w:val="0"/>
        <w:strike w:val="0"/>
        <w:dstrike w:val="0"/>
        <w:vanish w:val="0"/>
        <w:sz w:val="20"/>
        <w:szCs w:val="20"/>
        <w:u w:val="none"/>
        <w:vertAlign w:val="baseline"/>
      </w:rPr>
    </w:lvl>
    <w:lvl w:ilvl="5">
      <w:start w:val="1"/>
      <w:numFmt w:val="upperLetter"/>
      <w:pStyle w:val="Heading6"/>
      <w:lvlText w:val="(%6)"/>
      <w:lvlJc w:val="left"/>
      <w:pPr>
        <w:tabs>
          <w:tab w:val="num" w:pos="3600"/>
        </w:tabs>
        <w:ind w:left="3600" w:hanging="720"/>
      </w:pPr>
      <w:rPr>
        <w:rFonts w:ascii="Arial" w:hAnsi="Arial" w:hint="default"/>
        <w:b w:val="0"/>
        <w:i w:val="0"/>
        <w:caps w:val="0"/>
        <w:strike w:val="0"/>
        <w:dstrike w:val="0"/>
        <w:vanish w:val="0"/>
        <w:sz w:val="20"/>
        <w:szCs w:val="20"/>
        <w:u w:val="none"/>
        <w:vertAlign w:val="base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F8D4892"/>
    <w:multiLevelType w:val="hybridMultilevel"/>
    <w:tmpl w:val="7B1A0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13030D83"/>
    <w:multiLevelType w:val="hybridMultilevel"/>
    <w:tmpl w:val="38EABC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34843E3"/>
    <w:multiLevelType w:val="hybridMultilevel"/>
    <w:tmpl w:val="5D5C22B4"/>
    <w:lvl w:ilvl="0" w:tplc="08090003">
      <w:start w:val="1"/>
      <w:numFmt w:val="bullet"/>
      <w:lvlText w:val="o"/>
      <w:lvlJc w:val="left"/>
      <w:pPr>
        <w:tabs>
          <w:tab w:val="num" w:pos="1080"/>
        </w:tabs>
        <w:ind w:left="1080" w:hanging="360"/>
      </w:pPr>
      <w:rPr>
        <w:rFonts w:ascii="Courier New" w:hAnsi="Courier New" w:cs="Courier New"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6FE2358"/>
    <w:multiLevelType w:val="multilevel"/>
    <w:tmpl w:val="86D41348"/>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28F8758A"/>
    <w:multiLevelType w:val="multilevel"/>
    <w:tmpl w:val="4A5C4332"/>
    <w:name w:val="BackgroundList"/>
    <w:lvl w:ilvl="0">
      <w:start w:val="1"/>
      <w:numFmt w:val="decimal"/>
      <w:pStyle w:val="SchedulePartTitle"/>
      <w:suff w:val="nothing"/>
      <w:lvlText w:val="Part %1"/>
      <w:lvlJc w:val="left"/>
      <w:pPr>
        <w:ind w:left="0" w:firstLine="0"/>
      </w:pPr>
    </w:lvl>
    <w:lvl w:ilvl="1">
      <w:start w:val="1"/>
      <w:numFmt w:val="lowerLetter"/>
      <w:lvlText w:val="(%2)"/>
      <w:lvlJc w:val="left"/>
      <w:pPr>
        <w:tabs>
          <w:tab w:val="num" w:pos="1440"/>
        </w:tabs>
        <w:ind w:left="1440" w:hanging="720"/>
      </w:pPr>
      <w:rPr>
        <w:rFonts w:ascii="Arial" w:hAnsi="Arial" w:hint="default"/>
        <w:b w:val="0"/>
        <w:i w:val="0"/>
        <w:caps w:val="0"/>
        <w:sz w:val="22"/>
        <w:szCs w:val="22"/>
      </w:rPr>
    </w:lvl>
    <w:lvl w:ilvl="2">
      <w:start w:val="1"/>
      <w:numFmt w:val="lowerLetter"/>
      <w:lvlText w:val="(%3)"/>
      <w:lvlJc w:val="left"/>
      <w:pPr>
        <w:tabs>
          <w:tab w:val="num" w:pos="1559"/>
        </w:tabs>
        <w:ind w:left="1559" w:hanging="567"/>
      </w:pPr>
      <w:rPr>
        <w:rFonts w:ascii="Arial Bold" w:hAnsi="Arial Bold" w:hint="default"/>
        <w:b w:val="0"/>
        <w:i w:val="0"/>
        <w:sz w:val="24"/>
        <w:szCs w:val="24"/>
      </w:rPr>
    </w:lvl>
    <w:lvl w:ilvl="3">
      <w:start w:val="1"/>
      <w:numFmt w:val="lowerRoman"/>
      <w:lvlText w:val="(%4)"/>
      <w:lvlJc w:val="left"/>
      <w:pPr>
        <w:tabs>
          <w:tab w:val="num" w:pos="2421"/>
        </w:tabs>
        <w:ind w:left="2268" w:hanging="567"/>
      </w:pPr>
      <w:rPr>
        <w:rFonts w:ascii="Arial Bold" w:hAnsi="Arial Bold" w:hint="default"/>
        <w:b w:val="0"/>
        <w:i w:val="0"/>
        <w:sz w:val="20"/>
      </w:rPr>
    </w:lvl>
    <w:lvl w:ilvl="4">
      <w:start w:val="1"/>
      <w:numFmt w:val="upperLetter"/>
      <w:lvlText w:val="(%5)"/>
      <w:lvlJc w:val="left"/>
      <w:pPr>
        <w:tabs>
          <w:tab w:val="num" w:pos="2880"/>
        </w:tabs>
        <w:ind w:left="2880" w:hanging="720"/>
      </w:pPr>
      <w:rPr>
        <w:rFonts w:ascii="Arial Bold" w:hAnsi="Arial Bold" w:hint="default"/>
        <w:b w:val="0"/>
        <w:i w:val="0"/>
        <w:sz w:val="22"/>
      </w:rPr>
    </w:lvl>
    <w:lvl w:ilvl="5">
      <w:start w:val="1"/>
      <w:numFmt w:val="decimal"/>
      <w:lvlText w:val="%6."/>
      <w:lvlJc w:val="left"/>
      <w:pPr>
        <w:tabs>
          <w:tab w:val="num" w:pos="3600"/>
        </w:tabs>
        <w:ind w:left="3600" w:hanging="720"/>
      </w:pPr>
      <w:rPr>
        <w:rFonts w:ascii="Arial Bold" w:hAnsi="Arial Bold"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Arial Bold" w:hAnsi="Arial Bold" w:hint="default"/>
        <w:b w:val="0"/>
        <w:i w:val="0"/>
        <w:sz w:val="22"/>
      </w:rPr>
    </w:lvl>
    <w:lvl w:ilvl="8">
      <w:start w:val="1"/>
      <w:numFmt w:val="decimal"/>
      <w:lvlText w:val="%9."/>
      <w:lvlJc w:val="left"/>
      <w:pPr>
        <w:tabs>
          <w:tab w:val="num" w:pos="5760"/>
        </w:tabs>
        <w:ind w:left="5760" w:hanging="720"/>
      </w:pPr>
      <w:rPr>
        <w:rFonts w:ascii="Arial Bold" w:hAnsi="Arial Bold" w:hint="default"/>
        <w:b w:val="0"/>
        <w:i w:val="0"/>
        <w:sz w:val="22"/>
      </w:rPr>
    </w:lvl>
  </w:abstractNum>
  <w:abstractNum w:abstractNumId="21" w15:restartNumberingAfterBreak="0">
    <w:nsid w:val="2CEE5D45"/>
    <w:multiLevelType w:val="hybridMultilevel"/>
    <w:tmpl w:val="C8A85E70"/>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6C0224"/>
    <w:multiLevelType w:val="hybridMultilevel"/>
    <w:tmpl w:val="BC581386"/>
    <w:lvl w:ilvl="0" w:tplc="C86A1F86">
      <w:start w:val="1"/>
      <w:numFmt w:val="bullet"/>
      <w:lvlText w:val=""/>
      <w:lvlJc w:val="left"/>
      <w:pPr>
        <w:ind w:left="1080" w:hanging="360"/>
      </w:pPr>
      <w:rPr>
        <w:rFonts w:ascii="Wingdings" w:hAnsi="Wingdings" w:hint="default"/>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0F84C47"/>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E95113"/>
    <w:multiLevelType w:val="hybridMultilevel"/>
    <w:tmpl w:val="FF6C66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33774EC"/>
    <w:multiLevelType w:val="multilevel"/>
    <w:tmpl w:val="DC30CC34"/>
    <w:styleLink w:val="Parties"/>
    <w:lvl w:ilvl="0">
      <w:start w:val="1"/>
      <w:numFmt w:val="decimal"/>
      <w:lvlText w:val="(%1)"/>
      <w:lvlJc w:val="left"/>
      <w:pPr>
        <w:tabs>
          <w:tab w:val="num" w:pos="720"/>
        </w:tabs>
        <w:ind w:left="720" w:hanging="720"/>
      </w:pPr>
      <w:rPr>
        <w:rFonts w:ascii="Arial" w:hAnsi="Arial" w:hint="default"/>
        <w:b w:val="0"/>
        <w:i w:val="0"/>
        <w:caps w:val="0"/>
        <w:strike w:val="0"/>
        <w:dstrike w:val="0"/>
        <w:vanish w:val="0"/>
        <w:color w:val="auto"/>
        <w:sz w:val="20"/>
        <w:szCs w:val="20"/>
        <w:u w:val="none"/>
        <w:vertAlign w:val="baseline"/>
      </w:rPr>
    </w:lvl>
    <w:lvl w:ilvl="1">
      <w:start w:val="1"/>
      <w:numFmt w:val="upperLetter"/>
      <w:lvlText w:val="(%2)"/>
      <w:lvlJc w:val="left"/>
      <w:pPr>
        <w:tabs>
          <w:tab w:val="num" w:pos="720"/>
        </w:tabs>
        <w:ind w:left="720" w:hanging="720"/>
      </w:pPr>
      <w:rPr>
        <w:rFonts w:ascii="Arial" w:hAnsi="Arial" w:hint="default"/>
        <w:b w:val="0"/>
        <w:i w:val="0"/>
        <w:caps w:val="0"/>
        <w:strike w:val="0"/>
        <w:dstrike w:val="0"/>
        <w:vanish w:val="0"/>
        <w:color w:val="auto"/>
        <w:sz w:val="20"/>
        <w:szCs w:val="20"/>
        <w:u w:val="none"/>
        <w:vertAlign w:val="baseline"/>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27" w15:restartNumberingAfterBreak="0">
    <w:nsid w:val="33684A7E"/>
    <w:multiLevelType w:val="multilevel"/>
    <w:tmpl w:val="2DDEE906"/>
    <w:lvl w:ilvl="0">
      <w:start w:val="1"/>
      <w:numFmt w:val="decimal"/>
      <w:lvlText w:val="%1."/>
      <w:lvlJc w:val="left"/>
      <w:pPr>
        <w:tabs>
          <w:tab w:val="num" w:pos="720"/>
        </w:tabs>
        <w:ind w:left="720" w:hanging="360"/>
      </w:pPr>
      <w:rPr>
        <w:rFonts w:ascii="Arial" w:hAnsi="Arial" w:hint="default"/>
        <w:b/>
        <w:i w:val="0"/>
        <w:color w:val="auto"/>
        <w:sz w:val="24"/>
      </w:rPr>
    </w:lvl>
    <w:lvl w:ilvl="1">
      <w:start w:val="3"/>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A773815"/>
    <w:multiLevelType w:val="hybridMultilevel"/>
    <w:tmpl w:val="82C2E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3AD841D2"/>
    <w:multiLevelType w:val="multilevel"/>
    <w:tmpl w:val="B980E9F2"/>
    <w:lvl w:ilvl="0">
      <w:start w:val="1"/>
      <w:numFmt w:val="lowerLetter"/>
      <w:pStyle w:val="DefListA"/>
      <w:lvlText w:val="(%1)"/>
      <w:lvlJc w:val="left"/>
      <w:pPr>
        <w:tabs>
          <w:tab w:val="num" w:pos="720"/>
        </w:tabs>
        <w:ind w:left="720" w:hanging="720"/>
      </w:pPr>
      <w:rPr>
        <w:rFonts w:ascii="Arial" w:hAnsi="Arial" w:hint="default"/>
        <w:b w:val="0"/>
        <w:i w:val="0"/>
        <w:sz w:val="20"/>
        <w:szCs w:val="22"/>
      </w:rPr>
    </w:lvl>
    <w:lvl w:ilvl="1">
      <w:start w:val="1"/>
      <w:numFmt w:val="lowerRoman"/>
      <w:pStyle w:val="DefListI"/>
      <w:lvlText w:val="(%2)"/>
      <w:lvlJc w:val="left"/>
      <w:pPr>
        <w:tabs>
          <w:tab w:val="num" w:pos="1440"/>
        </w:tabs>
        <w:ind w:left="1440" w:hanging="720"/>
      </w:pPr>
      <w:rPr>
        <w:rFonts w:ascii="Arial" w:hAnsi="Arial" w:hint="default"/>
        <w:b w:val="0"/>
        <w:i w:val="0"/>
        <w:sz w:val="20"/>
        <w:szCs w:val="22"/>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31" w15:restartNumberingAfterBreak="0">
    <w:nsid w:val="3FDE59A8"/>
    <w:multiLevelType w:val="hybridMultilevel"/>
    <w:tmpl w:val="B5D07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6AF67EA"/>
    <w:multiLevelType w:val="hybridMultilevel"/>
    <w:tmpl w:val="988218C2"/>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325936"/>
    <w:multiLevelType w:val="multilevel"/>
    <w:tmpl w:val="9894D616"/>
    <w:styleLink w:val="ScheduleNumbering"/>
    <w:lvl w:ilvl="0">
      <w:start w:val="1"/>
      <w:numFmt w:val="decimal"/>
      <w:lvlText w:val="%1."/>
      <w:lvlJc w:val="left"/>
      <w:pPr>
        <w:tabs>
          <w:tab w:val="num" w:pos="720"/>
        </w:tabs>
        <w:ind w:left="720" w:hanging="720"/>
      </w:pPr>
      <w:rPr>
        <w:rFonts w:ascii="Arial" w:hAnsi="Arial"/>
      </w:rPr>
    </w:lvl>
    <w:lvl w:ilvl="1">
      <w:start w:val="1"/>
      <w:numFmt w:val="decimal"/>
      <w:lvlText w:val="%1.%2"/>
      <w:lvlJc w:val="left"/>
      <w:pPr>
        <w:tabs>
          <w:tab w:val="num" w:pos="720"/>
        </w:tabs>
        <w:ind w:left="720" w:hanging="720"/>
      </w:pPr>
      <w:rPr>
        <w:rFonts w:ascii="Arial" w:hAnsi="Arial" w:hint="default"/>
        <w:b w:val="0"/>
        <w:i w:val="0"/>
        <w:caps w:val="0"/>
        <w:strike w:val="0"/>
        <w:dstrike w:val="0"/>
        <w:vanish w:val="0"/>
        <w:sz w:val="20"/>
        <w:szCs w:val="20"/>
        <w:u w:val="none"/>
        <w:vertAlign w:val="baseline"/>
      </w:rPr>
    </w:lvl>
    <w:lvl w:ilvl="2">
      <w:start w:val="1"/>
      <w:numFmt w:val="lowerLetter"/>
      <w:lvlText w:val="(%3)"/>
      <w:lvlJc w:val="left"/>
      <w:pPr>
        <w:tabs>
          <w:tab w:val="num" w:pos="1440"/>
        </w:tabs>
        <w:ind w:left="1440" w:hanging="720"/>
      </w:pPr>
      <w:rPr>
        <w:rFonts w:ascii="Arial" w:hAnsi="Arial" w:hint="default"/>
        <w:b w:val="0"/>
        <w:i w:val="0"/>
        <w:caps w:val="0"/>
        <w:strike w:val="0"/>
        <w:dstrike w:val="0"/>
        <w:vanish w:val="0"/>
        <w:sz w:val="20"/>
        <w:szCs w:val="20"/>
        <w:u w:val="none"/>
        <w:vertAlign w:val="baseline"/>
      </w:rPr>
    </w:lvl>
    <w:lvl w:ilvl="3">
      <w:start w:val="1"/>
      <w:numFmt w:val="lowerRoman"/>
      <w:lvlText w:val="(%4)"/>
      <w:lvlJc w:val="left"/>
      <w:pPr>
        <w:tabs>
          <w:tab w:val="num" w:pos="2160"/>
        </w:tabs>
        <w:ind w:left="2160" w:hanging="720"/>
      </w:pPr>
      <w:rPr>
        <w:rFonts w:ascii="Arial" w:hAnsi="Arial" w:hint="default"/>
        <w:b w:val="0"/>
        <w:i w:val="0"/>
        <w:caps w:val="0"/>
        <w:strike w:val="0"/>
        <w:dstrike w:val="0"/>
        <w:vanish w:val="0"/>
        <w:sz w:val="20"/>
        <w:szCs w:val="20"/>
        <w:u w:val="none"/>
        <w:vertAlign w:val="baseline"/>
      </w:rPr>
    </w:lvl>
    <w:lvl w:ilvl="4">
      <w:start w:val="1"/>
      <w:numFmt w:val="decimal"/>
      <w:lvlText w:val="(%5)"/>
      <w:lvlJc w:val="left"/>
      <w:pPr>
        <w:tabs>
          <w:tab w:val="num" w:pos="2880"/>
        </w:tabs>
        <w:ind w:left="2880" w:hanging="720"/>
      </w:pPr>
      <w:rPr>
        <w:rFonts w:ascii="Arial" w:hAnsi="Arial" w:hint="default"/>
        <w:b w:val="0"/>
        <w:i w:val="0"/>
        <w:caps w:val="0"/>
        <w:strike w:val="0"/>
        <w:dstrike w:val="0"/>
        <w:vanish w:val="0"/>
        <w:sz w:val="20"/>
        <w:szCs w:val="20"/>
        <w:u w:val="none"/>
        <w:vertAlign w:val="baseline"/>
      </w:rPr>
    </w:lvl>
    <w:lvl w:ilvl="5">
      <w:start w:val="1"/>
      <w:numFmt w:val="upperLetter"/>
      <w:lvlText w:val="(%6)"/>
      <w:lvlJc w:val="left"/>
      <w:pPr>
        <w:tabs>
          <w:tab w:val="num" w:pos="3600"/>
        </w:tabs>
        <w:ind w:left="3600" w:hanging="720"/>
      </w:pPr>
      <w:rPr>
        <w:rFonts w:ascii="Arial" w:hAnsi="Arial" w:hint="default"/>
        <w:b w:val="0"/>
        <w:i w:val="0"/>
        <w:caps w:val="0"/>
        <w:strike w:val="0"/>
        <w:dstrike w:val="0"/>
        <w:vanish w:val="0"/>
        <w:sz w:val="20"/>
        <w:szCs w:val="20"/>
        <w:u w:val="none"/>
        <w:vertAlign w:val="base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F0E02C6"/>
    <w:multiLevelType w:val="multilevel"/>
    <w:tmpl w:val="438235CE"/>
    <w:lvl w:ilvl="0">
      <w:start w:val="1"/>
      <w:numFmt w:val="upperLetter"/>
      <w:pStyle w:val="ABackground"/>
      <w:lvlText w:val="(%1)"/>
      <w:lvlJc w:val="left"/>
      <w:pPr>
        <w:tabs>
          <w:tab w:val="num" w:pos="720"/>
        </w:tabs>
        <w:ind w:left="720" w:hanging="720"/>
      </w:pPr>
      <w:rPr>
        <w:rFonts w:ascii="Arial" w:hAnsi="Arial" w:hint="default"/>
        <w:b w:val="0"/>
        <w:i w:val="0"/>
        <w:sz w:val="22"/>
        <w:szCs w:val="22"/>
      </w:rPr>
    </w:lvl>
    <w:lvl w:ilvl="1">
      <w:start w:val="1"/>
      <w:numFmt w:val="none"/>
      <w:lvlText w:val=""/>
      <w:lvlJc w:val="left"/>
      <w:pPr>
        <w:tabs>
          <w:tab w:val="num" w:pos="720"/>
        </w:tabs>
        <w:ind w:left="720" w:firstLine="0"/>
      </w:pPr>
      <w:rPr>
        <w:rFonts w:hint="default"/>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35" w15:restartNumberingAfterBreak="0">
    <w:nsid w:val="5070297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50E82638"/>
    <w:multiLevelType w:val="hybridMultilevel"/>
    <w:tmpl w:val="ED161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1FC7EB9"/>
    <w:multiLevelType w:val="multilevel"/>
    <w:tmpl w:val="C00ACD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262478C"/>
    <w:multiLevelType w:val="multilevel"/>
    <w:tmpl w:val="22187602"/>
    <w:lvl w:ilvl="0">
      <w:start w:val="1"/>
      <w:numFmt w:val="decimal"/>
      <w:lvlText w:val="%1."/>
      <w:lvlJc w:val="left"/>
      <w:pPr>
        <w:tabs>
          <w:tab w:val="num" w:pos="720"/>
        </w:tabs>
        <w:ind w:left="720" w:hanging="720"/>
      </w:pPr>
      <w:rPr>
        <w:rFonts w:ascii="Arial" w:hAnsi="Arial" w:hint="default"/>
        <w:b w:val="0"/>
        <w:i w:val="0"/>
        <w:caps w:val="0"/>
        <w:strike w:val="0"/>
        <w:dstrike w:val="0"/>
        <w:vanish w:val="0"/>
        <w:sz w:val="20"/>
        <w:szCs w:val="20"/>
        <w:u w:val="none"/>
        <w:vertAlign w:val="baseline"/>
      </w:rPr>
    </w:lvl>
    <w:lvl w:ilvl="1">
      <w:start w:val="1"/>
      <w:numFmt w:val="decimal"/>
      <w:pStyle w:val="Heading2Title"/>
      <w:lvlText w:val="%1.%2"/>
      <w:lvlJc w:val="left"/>
      <w:pPr>
        <w:tabs>
          <w:tab w:val="num" w:pos="720"/>
        </w:tabs>
        <w:ind w:left="720" w:hanging="720"/>
      </w:pPr>
      <w:rPr>
        <w:rFonts w:ascii="Arial" w:hAnsi="Arial" w:hint="default"/>
        <w:b w:val="0"/>
        <w:i w:val="0"/>
        <w:caps w:val="0"/>
        <w:strike w:val="0"/>
        <w:dstrike w:val="0"/>
        <w:vanish w:val="0"/>
        <w:sz w:val="20"/>
        <w:szCs w:val="20"/>
        <w:u w:val="none"/>
        <w:vertAlign w:val="baseline"/>
      </w:rPr>
    </w:lvl>
    <w:lvl w:ilvl="2">
      <w:start w:val="1"/>
      <w:numFmt w:val="lowerLetter"/>
      <w:lvlText w:val="(%3)"/>
      <w:lvlJc w:val="left"/>
      <w:pPr>
        <w:tabs>
          <w:tab w:val="num" w:pos="1440"/>
        </w:tabs>
        <w:ind w:left="1440" w:hanging="720"/>
      </w:pPr>
      <w:rPr>
        <w:rFonts w:ascii="Arial" w:hAnsi="Arial" w:hint="default"/>
        <w:b w:val="0"/>
        <w:i w:val="0"/>
        <w:caps w:val="0"/>
        <w:strike w:val="0"/>
        <w:dstrike w:val="0"/>
        <w:vanish w:val="0"/>
        <w:sz w:val="20"/>
        <w:szCs w:val="20"/>
        <w:u w:val="none"/>
        <w:vertAlign w:val="baseline"/>
      </w:rPr>
    </w:lvl>
    <w:lvl w:ilvl="3">
      <w:start w:val="1"/>
      <w:numFmt w:val="lowerRoman"/>
      <w:lvlText w:val="(%4)"/>
      <w:lvlJc w:val="left"/>
      <w:pPr>
        <w:tabs>
          <w:tab w:val="num" w:pos="2160"/>
        </w:tabs>
        <w:ind w:left="2160" w:hanging="720"/>
      </w:pPr>
      <w:rPr>
        <w:rFonts w:ascii="Arial" w:hAnsi="Arial" w:hint="default"/>
        <w:b w:val="0"/>
        <w:i w:val="0"/>
        <w:caps w:val="0"/>
        <w:strike w:val="0"/>
        <w:dstrike w:val="0"/>
        <w:vanish w:val="0"/>
        <w:sz w:val="20"/>
        <w:szCs w:val="20"/>
        <w:u w:val="none"/>
        <w:vertAlign w:val="baseline"/>
      </w:rPr>
    </w:lvl>
    <w:lvl w:ilvl="4">
      <w:start w:val="1"/>
      <w:numFmt w:val="decimal"/>
      <w:lvlText w:val="(%5)"/>
      <w:lvlJc w:val="left"/>
      <w:pPr>
        <w:tabs>
          <w:tab w:val="num" w:pos="2880"/>
        </w:tabs>
        <w:ind w:left="2880" w:hanging="720"/>
      </w:pPr>
      <w:rPr>
        <w:rFonts w:ascii="Arial" w:hAnsi="Arial" w:hint="default"/>
        <w:b w:val="0"/>
        <w:i w:val="0"/>
        <w:caps w:val="0"/>
        <w:strike w:val="0"/>
        <w:dstrike w:val="0"/>
        <w:vanish w:val="0"/>
        <w:sz w:val="20"/>
        <w:szCs w:val="20"/>
        <w:u w:val="none"/>
        <w:vertAlign w:val="baseline"/>
      </w:rPr>
    </w:lvl>
    <w:lvl w:ilvl="5">
      <w:start w:val="1"/>
      <w:numFmt w:val="upperLetter"/>
      <w:lvlText w:val="(%6)"/>
      <w:lvlJc w:val="left"/>
      <w:pPr>
        <w:tabs>
          <w:tab w:val="num" w:pos="3600"/>
        </w:tabs>
        <w:ind w:left="3600" w:hanging="720"/>
      </w:pPr>
      <w:rPr>
        <w:rFonts w:ascii="Arial" w:hAnsi="Arial" w:hint="default"/>
        <w:b w:val="0"/>
        <w:i w:val="0"/>
        <w:caps w:val="0"/>
        <w:strike w:val="0"/>
        <w:dstrike w:val="0"/>
        <w:vanish w:val="0"/>
        <w:sz w:val="20"/>
        <w:szCs w:val="20"/>
        <w:u w:val="none"/>
        <w:vertAlign w:val="base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526C314E"/>
    <w:multiLevelType w:val="multilevel"/>
    <w:tmpl w:val="A09638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7134455"/>
    <w:multiLevelType w:val="multilevel"/>
    <w:tmpl w:val="08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597516ED"/>
    <w:multiLevelType w:val="multilevel"/>
    <w:tmpl w:val="7F6A674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5E547EA9"/>
    <w:multiLevelType w:val="multilevel"/>
    <w:tmpl w:val="C750E4C4"/>
    <w:lvl w:ilvl="0">
      <w:start w:val="1"/>
      <w:numFmt w:val="decimal"/>
      <w:pStyle w:val="Sch1Heading1"/>
      <w:lvlText w:val="%1."/>
      <w:lvlJc w:val="left"/>
      <w:pPr>
        <w:tabs>
          <w:tab w:val="num" w:pos="720"/>
        </w:tabs>
        <w:ind w:left="720" w:hanging="720"/>
      </w:pPr>
      <w:rPr>
        <w:rFonts w:ascii="Arial" w:hAnsi="Arial" w:hint="default"/>
        <w:b w:val="0"/>
        <w:i w:val="0"/>
        <w:sz w:val="20"/>
        <w:szCs w:val="22"/>
      </w:rPr>
    </w:lvl>
    <w:lvl w:ilvl="1">
      <w:start w:val="1"/>
      <w:numFmt w:val="decimal"/>
      <w:pStyle w:val="Sch1Heading2"/>
      <w:lvlText w:val="%1.%2"/>
      <w:lvlJc w:val="left"/>
      <w:pPr>
        <w:tabs>
          <w:tab w:val="num" w:pos="720"/>
        </w:tabs>
        <w:ind w:left="720" w:hanging="720"/>
      </w:pPr>
      <w:rPr>
        <w:rFonts w:ascii="Arial" w:hAnsi="Arial" w:hint="default"/>
        <w:b w:val="0"/>
        <w:i w:val="0"/>
        <w:sz w:val="20"/>
        <w:szCs w:val="22"/>
      </w:rPr>
    </w:lvl>
    <w:lvl w:ilvl="2">
      <w:start w:val="1"/>
      <w:numFmt w:val="lowerLetter"/>
      <w:pStyle w:val="Sch1Heading3"/>
      <w:lvlText w:val="(%3)"/>
      <w:lvlJc w:val="left"/>
      <w:pPr>
        <w:tabs>
          <w:tab w:val="num" w:pos="1442"/>
        </w:tabs>
        <w:ind w:left="1440" w:hanging="720"/>
      </w:pPr>
      <w:rPr>
        <w:rFonts w:ascii="Arial" w:hAnsi="Arial" w:hint="default"/>
        <w:b w:val="0"/>
        <w:i w:val="0"/>
        <w:sz w:val="20"/>
        <w:szCs w:val="22"/>
      </w:rPr>
    </w:lvl>
    <w:lvl w:ilvl="3">
      <w:start w:val="1"/>
      <w:numFmt w:val="lowerRoman"/>
      <w:pStyle w:val="Sch1Heading4"/>
      <w:lvlText w:val="(%4)"/>
      <w:lvlJc w:val="left"/>
      <w:pPr>
        <w:tabs>
          <w:tab w:val="num" w:pos="2160"/>
        </w:tabs>
        <w:ind w:left="2160" w:hanging="720"/>
      </w:pPr>
      <w:rPr>
        <w:rFonts w:ascii="Arial" w:hAnsi="Arial" w:hint="default"/>
        <w:b w:val="0"/>
        <w:i w:val="0"/>
        <w:sz w:val="20"/>
        <w:szCs w:val="22"/>
      </w:rPr>
    </w:lvl>
    <w:lvl w:ilvl="4">
      <w:start w:val="1"/>
      <w:numFmt w:val="none"/>
      <w:lvlText w:val=""/>
      <w:lvlJc w:val="left"/>
      <w:pPr>
        <w:tabs>
          <w:tab w:val="num" w:pos="2160"/>
        </w:tabs>
        <w:ind w:left="2160" w:firstLine="0"/>
      </w:pPr>
      <w:rPr>
        <w:rFonts w:hint="default"/>
      </w:rPr>
    </w:lvl>
    <w:lvl w:ilvl="5">
      <w:start w:val="1"/>
      <w:numFmt w:val="none"/>
      <w:lvlText w:val=""/>
      <w:lvlJc w:val="left"/>
      <w:pPr>
        <w:tabs>
          <w:tab w:val="num" w:pos="2160"/>
        </w:tabs>
        <w:ind w:left="216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160"/>
        </w:tabs>
        <w:ind w:left="2160" w:firstLine="0"/>
      </w:pPr>
      <w:rPr>
        <w:rFonts w:hint="default"/>
      </w:rPr>
    </w:lvl>
    <w:lvl w:ilvl="8">
      <w:start w:val="1"/>
      <w:numFmt w:val="none"/>
      <w:lvlText w:val=""/>
      <w:lvlJc w:val="left"/>
      <w:pPr>
        <w:tabs>
          <w:tab w:val="num" w:pos="2160"/>
        </w:tabs>
        <w:ind w:left="2160" w:firstLine="0"/>
      </w:pPr>
      <w:rPr>
        <w:rFonts w:hint="default"/>
      </w:rPr>
    </w:lvl>
  </w:abstractNum>
  <w:abstractNum w:abstractNumId="43" w15:restartNumberingAfterBreak="0">
    <w:nsid w:val="61415301"/>
    <w:multiLevelType w:val="hybridMultilevel"/>
    <w:tmpl w:val="2602A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0261DD"/>
    <w:multiLevelType w:val="multilevel"/>
    <w:tmpl w:val="7778A0A8"/>
    <w:lvl w:ilvl="0">
      <w:start w:val="1"/>
      <w:numFmt w:val="decimal"/>
      <w:pStyle w:val="Sch2Heading1"/>
      <w:lvlText w:val="%1."/>
      <w:lvlJc w:val="left"/>
      <w:pPr>
        <w:tabs>
          <w:tab w:val="num" w:pos="720"/>
        </w:tabs>
        <w:ind w:left="720" w:hanging="720"/>
      </w:pPr>
      <w:rPr>
        <w:rFonts w:ascii="Arial" w:hAnsi="Arial" w:hint="default"/>
        <w:b w:val="0"/>
        <w:i w:val="0"/>
        <w:sz w:val="20"/>
        <w:szCs w:val="22"/>
      </w:rPr>
    </w:lvl>
    <w:lvl w:ilvl="1">
      <w:start w:val="1"/>
      <w:numFmt w:val="decimal"/>
      <w:pStyle w:val="Sch2Heading2"/>
      <w:lvlText w:val="%1.%2"/>
      <w:lvlJc w:val="left"/>
      <w:pPr>
        <w:tabs>
          <w:tab w:val="num" w:pos="720"/>
        </w:tabs>
        <w:ind w:left="720" w:hanging="720"/>
      </w:pPr>
      <w:rPr>
        <w:rFonts w:ascii="Arial" w:hAnsi="Arial" w:hint="default"/>
        <w:b w:val="0"/>
        <w:i w:val="0"/>
        <w:sz w:val="20"/>
        <w:szCs w:val="22"/>
      </w:rPr>
    </w:lvl>
    <w:lvl w:ilvl="2">
      <w:start w:val="1"/>
      <w:numFmt w:val="lowerLetter"/>
      <w:pStyle w:val="Sch2Heading3"/>
      <w:lvlText w:val="(%3)"/>
      <w:lvlJc w:val="left"/>
      <w:pPr>
        <w:tabs>
          <w:tab w:val="num" w:pos="1440"/>
        </w:tabs>
        <w:ind w:left="1440" w:hanging="720"/>
      </w:pPr>
      <w:rPr>
        <w:rFonts w:ascii="Arial" w:hAnsi="Arial" w:hint="default"/>
        <w:b w:val="0"/>
        <w:i w:val="0"/>
        <w:sz w:val="20"/>
        <w:szCs w:val="22"/>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1440"/>
        </w:tabs>
        <w:ind w:left="1440" w:firstLine="0"/>
      </w:pPr>
      <w:rPr>
        <w:rFonts w:hint="default"/>
      </w:rPr>
    </w:lvl>
    <w:lvl w:ilvl="5">
      <w:start w:val="1"/>
      <w:numFmt w:val="none"/>
      <w:lvlText w:val=""/>
      <w:lvlJc w:val="left"/>
      <w:pPr>
        <w:tabs>
          <w:tab w:val="num" w:pos="1440"/>
        </w:tabs>
        <w:ind w:left="1440" w:firstLine="0"/>
      </w:pPr>
      <w:rPr>
        <w:rFonts w:hint="default"/>
      </w:rPr>
    </w:lvl>
    <w:lvl w:ilvl="6">
      <w:start w:val="1"/>
      <w:numFmt w:val="none"/>
      <w:lvlText w:val=""/>
      <w:lvlJc w:val="left"/>
      <w:pPr>
        <w:tabs>
          <w:tab w:val="num" w:pos="1440"/>
        </w:tabs>
        <w:ind w:left="1440" w:firstLine="0"/>
      </w:pPr>
      <w:rPr>
        <w:rFonts w:hint="default"/>
      </w:rPr>
    </w:lvl>
    <w:lvl w:ilvl="7">
      <w:start w:val="1"/>
      <w:numFmt w:val="none"/>
      <w:lvlText w:val=""/>
      <w:lvlJc w:val="left"/>
      <w:pPr>
        <w:tabs>
          <w:tab w:val="num" w:pos="1440"/>
        </w:tabs>
        <w:ind w:left="1440" w:firstLine="0"/>
      </w:pPr>
      <w:rPr>
        <w:rFonts w:hint="default"/>
      </w:rPr>
    </w:lvl>
    <w:lvl w:ilvl="8">
      <w:start w:val="1"/>
      <w:numFmt w:val="none"/>
      <w:lvlText w:val=""/>
      <w:lvlJc w:val="left"/>
      <w:pPr>
        <w:tabs>
          <w:tab w:val="num" w:pos="1440"/>
        </w:tabs>
        <w:ind w:left="1440" w:firstLine="0"/>
      </w:pPr>
      <w:rPr>
        <w:rFonts w:hint="default"/>
      </w:rPr>
    </w:lvl>
  </w:abstractNum>
  <w:abstractNum w:abstractNumId="46" w15:restartNumberingAfterBreak="0">
    <w:nsid w:val="6F421802"/>
    <w:multiLevelType w:val="multilevel"/>
    <w:tmpl w:val="0810A948"/>
    <w:lvl w:ilvl="0">
      <w:start w:val="1"/>
      <w:numFmt w:val="decimal"/>
      <w:pStyle w:val="1Parties"/>
      <w:lvlText w:val="(%1)"/>
      <w:lvlJc w:val="left"/>
      <w:pPr>
        <w:tabs>
          <w:tab w:val="num" w:pos="720"/>
        </w:tabs>
        <w:ind w:left="720" w:hanging="720"/>
      </w:pPr>
      <w:rPr>
        <w:rFonts w:ascii="Arial" w:hAnsi="Arial" w:hint="default"/>
        <w:b w:val="0"/>
        <w:i w:val="0"/>
        <w:sz w:val="22"/>
        <w:szCs w:val="22"/>
      </w:rPr>
    </w:lvl>
    <w:lvl w:ilvl="1">
      <w:start w:val="1"/>
      <w:numFmt w:val="none"/>
      <w:isLgl/>
      <w:lvlText w:val=""/>
      <w:lvlJc w:val="left"/>
      <w:pPr>
        <w:tabs>
          <w:tab w:val="num" w:pos="720"/>
        </w:tabs>
        <w:ind w:left="720" w:firstLine="0"/>
      </w:pPr>
      <w:rPr>
        <w:rFonts w:hint="default"/>
      </w:rPr>
    </w:lvl>
    <w:lvl w:ilvl="2">
      <w:start w:val="1"/>
      <w:numFmt w:val="none"/>
      <w:lvlText w:val=""/>
      <w:lvlJc w:val="left"/>
      <w:pPr>
        <w:tabs>
          <w:tab w:val="num" w:pos="720"/>
        </w:tabs>
        <w:ind w:left="720" w:firstLine="0"/>
      </w:pPr>
      <w:rPr>
        <w:rFonts w:hint="default"/>
      </w:rPr>
    </w:lvl>
    <w:lvl w:ilvl="3">
      <w:start w:val="1"/>
      <w:numFmt w:val="none"/>
      <w:lvlText w:val=""/>
      <w:lvlJc w:val="righ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righ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7" w15:restartNumberingAfterBreak="0">
    <w:nsid w:val="7A777E14"/>
    <w:multiLevelType w:val="hybridMultilevel"/>
    <w:tmpl w:val="537C3716"/>
    <w:lvl w:ilvl="0" w:tplc="C86A1F86">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1135148">
    <w:abstractNumId w:val="35"/>
  </w:num>
  <w:num w:numId="2" w16cid:durableId="1774134505">
    <w:abstractNumId w:val="23"/>
  </w:num>
  <w:num w:numId="3" w16cid:durableId="1101536800">
    <w:abstractNumId w:val="40"/>
  </w:num>
  <w:num w:numId="4" w16cid:durableId="1747416284">
    <w:abstractNumId w:val="9"/>
  </w:num>
  <w:num w:numId="5" w16cid:durableId="578297782">
    <w:abstractNumId w:val="7"/>
  </w:num>
  <w:num w:numId="6" w16cid:durableId="2044402276">
    <w:abstractNumId w:val="6"/>
  </w:num>
  <w:num w:numId="7" w16cid:durableId="791051469">
    <w:abstractNumId w:val="5"/>
  </w:num>
  <w:num w:numId="8" w16cid:durableId="1391685729">
    <w:abstractNumId w:val="4"/>
  </w:num>
  <w:num w:numId="9" w16cid:durableId="288823386">
    <w:abstractNumId w:val="8"/>
  </w:num>
  <w:num w:numId="10" w16cid:durableId="1939171839">
    <w:abstractNumId w:val="3"/>
  </w:num>
  <w:num w:numId="11" w16cid:durableId="1432971961">
    <w:abstractNumId w:val="2"/>
  </w:num>
  <w:num w:numId="12" w16cid:durableId="1196040476">
    <w:abstractNumId w:val="1"/>
  </w:num>
  <w:num w:numId="13" w16cid:durableId="669020950">
    <w:abstractNumId w:val="0"/>
  </w:num>
  <w:num w:numId="14" w16cid:durableId="1405032483">
    <w:abstractNumId w:val="42"/>
  </w:num>
  <w:num w:numId="15" w16cid:durableId="1055666523">
    <w:abstractNumId w:val="45"/>
  </w:num>
  <w:num w:numId="16" w16cid:durableId="329874306">
    <w:abstractNumId w:val="46"/>
  </w:num>
  <w:num w:numId="17" w16cid:durableId="1065488152">
    <w:abstractNumId w:val="34"/>
  </w:num>
  <w:num w:numId="18" w16cid:durableId="1115099186">
    <w:abstractNumId w:val="30"/>
  </w:num>
  <w:num w:numId="19" w16cid:durableId="997805107">
    <w:abstractNumId w:val="13"/>
  </w:num>
  <w:num w:numId="20" w16cid:durableId="317728718">
    <w:abstractNumId w:val="20"/>
  </w:num>
  <w:num w:numId="21" w16cid:durableId="1974946417">
    <w:abstractNumId w:val="44"/>
  </w:num>
  <w:num w:numId="22" w16cid:durableId="70003185">
    <w:abstractNumId w:val="24"/>
  </w:num>
  <w:num w:numId="23" w16cid:durableId="253973982">
    <w:abstractNumId w:val="48"/>
  </w:num>
  <w:num w:numId="24" w16cid:durableId="1264148387">
    <w:abstractNumId w:val="28"/>
  </w:num>
  <w:num w:numId="25" w16cid:durableId="523206016">
    <w:abstractNumId w:val="10"/>
  </w:num>
  <w:num w:numId="26" w16cid:durableId="245311282">
    <w:abstractNumId w:val="38"/>
  </w:num>
  <w:num w:numId="27" w16cid:durableId="1838572288">
    <w:abstractNumId w:val="15"/>
  </w:num>
  <w:num w:numId="28" w16cid:durableId="100994638">
    <w:abstractNumId w:val="26"/>
  </w:num>
  <w:num w:numId="29" w16cid:durableId="1828669340">
    <w:abstractNumId w:val="33"/>
  </w:num>
  <w:num w:numId="30" w16cid:durableId="1522544255">
    <w:abstractNumId w:val="22"/>
  </w:num>
  <w:num w:numId="31" w16cid:durableId="246964430">
    <w:abstractNumId w:val="27"/>
  </w:num>
  <w:num w:numId="32" w16cid:durableId="2078437087">
    <w:abstractNumId w:val="21"/>
  </w:num>
  <w:num w:numId="33" w16cid:durableId="758137135">
    <w:abstractNumId w:val="32"/>
  </w:num>
  <w:num w:numId="34" w16cid:durableId="620263898">
    <w:abstractNumId w:val="14"/>
  </w:num>
  <w:num w:numId="35" w16cid:durableId="433674792">
    <w:abstractNumId w:val="47"/>
  </w:num>
  <w:num w:numId="36" w16cid:durableId="1064184976">
    <w:abstractNumId w:val="18"/>
  </w:num>
  <w:num w:numId="37" w16cid:durableId="1166674628">
    <w:abstractNumId w:val="41"/>
  </w:num>
  <w:num w:numId="38" w16cid:durableId="1859462112">
    <w:abstractNumId w:val="31"/>
  </w:num>
  <w:num w:numId="39" w16cid:durableId="1388719408">
    <w:abstractNumId w:val="25"/>
  </w:num>
  <w:num w:numId="40" w16cid:durableId="2040475295">
    <w:abstractNumId w:val="17"/>
  </w:num>
  <w:num w:numId="41" w16cid:durableId="847796717">
    <w:abstractNumId w:val="29"/>
  </w:num>
  <w:num w:numId="42" w16cid:durableId="947004716">
    <w:abstractNumId w:val="36"/>
  </w:num>
  <w:num w:numId="43" w16cid:durableId="1714377861">
    <w:abstractNumId w:val="43"/>
  </w:num>
  <w:num w:numId="44" w16cid:durableId="2138454363">
    <w:abstractNumId w:val="16"/>
  </w:num>
  <w:num w:numId="45" w16cid:durableId="26413024">
    <w:abstractNumId w:val="37"/>
  </w:num>
  <w:num w:numId="46" w16cid:durableId="1930386714">
    <w:abstractNumId w:val="39"/>
  </w:num>
  <w:num w:numId="47" w16cid:durableId="148984406">
    <w:abstractNumId w:val="12"/>
  </w:num>
  <w:num w:numId="48" w16cid:durableId="151407852">
    <w:abstractNumId w:val="19"/>
  </w:num>
  <w:num w:numId="49" w16cid:durableId="219488721">
    <w:abstractNumId w:val="1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57"/>
  <w:doNotHyphenateCaps/>
  <w:noPunctuationKerning/>
  <w:characterSpacingControl w:val="doNotCompress"/>
  <w:hdrShapeDefaults>
    <o:shapedefaults v:ext="edit" spidmax="2050" style="v-text-anchor:middle" fill="f" fillcolor="white" strokecolor="#ffd004">
      <v:fill color="white" on="f"/>
      <v:stroke color="#ffd004" weight="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30"/>
    <w:rsid w:val="00013865"/>
    <w:rsid w:val="000229CF"/>
    <w:rsid w:val="00033F47"/>
    <w:rsid w:val="00071359"/>
    <w:rsid w:val="00073232"/>
    <w:rsid w:val="000746BE"/>
    <w:rsid w:val="000805E3"/>
    <w:rsid w:val="000905C3"/>
    <w:rsid w:val="000B322C"/>
    <w:rsid w:val="00105F25"/>
    <w:rsid w:val="001331C4"/>
    <w:rsid w:val="00136987"/>
    <w:rsid w:val="00140481"/>
    <w:rsid w:val="00183E5A"/>
    <w:rsid w:val="00196316"/>
    <w:rsid w:val="001A7D27"/>
    <w:rsid w:val="001B7CA6"/>
    <w:rsid w:val="001E3855"/>
    <w:rsid w:val="00220781"/>
    <w:rsid w:val="00221A24"/>
    <w:rsid w:val="00223318"/>
    <w:rsid w:val="00262800"/>
    <w:rsid w:val="002C1FD4"/>
    <w:rsid w:val="00301DE5"/>
    <w:rsid w:val="00331080"/>
    <w:rsid w:val="00335074"/>
    <w:rsid w:val="0038281E"/>
    <w:rsid w:val="003C0F2B"/>
    <w:rsid w:val="003F643D"/>
    <w:rsid w:val="00433111"/>
    <w:rsid w:val="004D038F"/>
    <w:rsid w:val="004D0E58"/>
    <w:rsid w:val="004D39CC"/>
    <w:rsid w:val="00546913"/>
    <w:rsid w:val="005F46FA"/>
    <w:rsid w:val="006374EB"/>
    <w:rsid w:val="0066047D"/>
    <w:rsid w:val="0067755A"/>
    <w:rsid w:val="00693778"/>
    <w:rsid w:val="006C6915"/>
    <w:rsid w:val="007613F4"/>
    <w:rsid w:val="00791530"/>
    <w:rsid w:val="00794C25"/>
    <w:rsid w:val="007C03E9"/>
    <w:rsid w:val="007D6719"/>
    <w:rsid w:val="007E1585"/>
    <w:rsid w:val="007F5E49"/>
    <w:rsid w:val="008254A8"/>
    <w:rsid w:val="00843B04"/>
    <w:rsid w:val="008512AF"/>
    <w:rsid w:val="00864264"/>
    <w:rsid w:val="008F5CA5"/>
    <w:rsid w:val="00901DFA"/>
    <w:rsid w:val="00911CCB"/>
    <w:rsid w:val="00923918"/>
    <w:rsid w:val="00937C2F"/>
    <w:rsid w:val="00942136"/>
    <w:rsid w:val="009459EA"/>
    <w:rsid w:val="00983E3F"/>
    <w:rsid w:val="0099655A"/>
    <w:rsid w:val="009A4CE0"/>
    <w:rsid w:val="009F125C"/>
    <w:rsid w:val="009F50EC"/>
    <w:rsid w:val="00A370A5"/>
    <w:rsid w:val="00A40D3C"/>
    <w:rsid w:val="00A52E55"/>
    <w:rsid w:val="00AB06DF"/>
    <w:rsid w:val="00AB2989"/>
    <w:rsid w:val="00B21AE3"/>
    <w:rsid w:val="00B50197"/>
    <w:rsid w:val="00BE5C55"/>
    <w:rsid w:val="00BF411A"/>
    <w:rsid w:val="00C15AC3"/>
    <w:rsid w:val="00C44852"/>
    <w:rsid w:val="00C46C7A"/>
    <w:rsid w:val="00C674CD"/>
    <w:rsid w:val="00C70A1D"/>
    <w:rsid w:val="00C8144D"/>
    <w:rsid w:val="00CC091B"/>
    <w:rsid w:val="00CE161E"/>
    <w:rsid w:val="00CF075B"/>
    <w:rsid w:val="00D200C4"/>
    <w:rsid w:val="00D4382A"/>
    <w:rsid w:val="00DA1598"/>
    <w:rsid w:val="00DB5151"/>
    <w:rsid w:val="00DD76E6"/>
    <w:rsid w:val="00E03F3A"/>
    <w:rsid w:val="00E31638"/>
    <w:rsid w:val="00E531CD"/>
    <w:rsid w:val="00E6650D"/>
    <w:rsid w:val="00F23C55"/>
    <w:rsid w:val="00F64E0C"/>
    <w:rsid w:val="00F77C79"/>
    <w:rsid w:val="00FE29E3"/>
    <w:rsid w:val="00FE5FDC"/>
    <w:rsid w:val="00FE770D"/>
    <w:rsid w:val="00FF2B4C"/>
    <w:rsid w:val="00FF3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v-text-anchor:middle" fill="f" fillcolor="white" strokecolor="#ffd004">
      <v:fill color="white" on="f"/>
      <v:stroke color="#ffd004" weight="2pt"/>
    </o:shapedefaults>
    <o:shapelayout v:ext="edit">
      <o:idmap v:ext="edit" data="2"/>
    </o:shapelayout>
  </w:shapeDefaults>
  <w:decimalSymbol w:val="."/>
  <w:listSeparator w:val=","/>
  <w14:docId w14:val="656BCAF9"/>
  <w15:docId w15:val="{E9E7E165-18BB-ED48-9DB7-9235DFEFB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1598"/>
    <w:pPr>
      <w:spacing w:after="180" w:line="300" w:lineRule="atLeast"/>
      <w:jc w:val="both"/>
    </w:pPr>
    <w:rPr>
      <w:rFonts w:ascii="Arial" w:hAnsi="Arial"/>
    </w:rPr>
  </w:style>
  <w:style w:type="paragraph" w:styleId="Heading1">
    <w:name w:val="heading 1"/>
    <w:basedOn w:val="Normal"/>
    <w:qFormat/>
    <w:rsid w:val="00DA1598"/>
    <w:pPr>
      <w:keepNext/>
      <w:numPr>
        <w:numId w:val="27"/>
      </w:numPr>
      <w:outlineLvl w:val="0"/>
    </w:pPr>
    <w:rPr>
      <w:rFonts w:ascii="Arial Bold" w:hAnsi="Arial Bold"/>
      <w:b/>
      <w:kern w:val="28"/>
    </w:rPr>
  </w:style>
  <w:style w:type="paragraph" w:styleId="Heading2">
    <w:name w:val="heading 2"/>
    <w:basedOn w:val="Normal"/>
    <w:qFormat/>
    <w:rsid w:val="00DA1598"/>
    <w:pPr>
      <w:numPr>
        <w:ilvl w:val="1"/>
        <w:numId w:val="27"/>
      </w:numPr>
      <w:outlineLvl w:val="1"/>
    </w:pPr>
  </w:style>
  <w:style w:type="paragraph" w:styleId="Heading3">
    <w:name w:val="heading 3"/>
    <w:basedOn w:val="Normal"/>
    <w:qFormat/>
    <w:rsid w:val="00DA1598"/>
    <w:pPr>
      <w:numPr>
        <w:ilvl w:val="2"/>
        <w:numId w:val="27"/>
      </w:numPr>
      <w:outlineLvl w:val="2"/>
    </w:pPr>
  </w:style>
  <w:style w:type="paragraph" w:styleId="Heading4">
    <w:name w:val="heading 4"/>
    <w:basedOn w:val="Normal"/>
    <w:qFormat/>
    <w:rsid w:val="00DA1598"/>
    <w:pPr>
      <w:numPr>
        <w:ilvl w:val="3"/>
        <w:numId w:val="27"/>
      </w:numPr>
      <w:outlineLvl w:val="3"/>
    </w:pPr>
  </w:style>
  <w:style w:type="paragraph" w:styleId="Heading5">
    <w:name w:val="heading 5"/>
    <w:basedOn w:val="Normal"/>
    <w:qFormat/>
    <w:rsid w:val="00DA1598"/>
    <w:pPr>
      <w:numPr>
        <w:ilvl w:val="4"/>
        <w:numId w:val="27"/>
      </w:numPr>
      <w:outlineLvl w:val="4"/>
    </w:pPr>
  </w:style>
  <w:style w:type="paragraph" w:styleId="Heading6">
    <w:name w:val="heading 6"/>
    <w:basedOn w:val="Normal"/>
    <w:qFormat/>
    <w:rsid w:val="00DA1598"/>
    <w:pPr>
      <w:numPr>
        <w:ilvl w:val="5"/>
        <w:numId w:val="27"/>
      </w:numPr>
      <w:outlineLvl w:val="5"/>
    </w:pPr>
  </w:style>
  <w:style w:type="paragraph" w:styleId="Heading7">
    <w:name w:val="heading 7"/>
    <w:aliases w:val="Schedule Title"/>
    <w:basedOn w:val="Normal"/>
    <w:next w:val="Normal"/>
    <w:qFormat/>
    <w:rsid w:val="00DA1598"/>
    <w:pPr>
      <w:spacing w:after="240"/>
      <w:jc w:val="center"/>
      <w:outlineLvl w:val="6"/>
    </w:pPr>
    <w:rPr>
      <w:rFonts w:ascii="Arial Bold" w:hAnsi="Arial Bold"/>
      <w:b/>
      <w:u w:val="single"/>
    </w:rPr>
  </w:style>
  <w:style w:type="paragraph" w:styleId="Heading8">
    <w:name w:val="heading 8"/>
    <w:basedOn w:val="Normal"/>
    <w:next w:val="Normal"/>
    <w:qFormat/>
    <w:rsid w:val="00DA1598"/>
    <w:pPr>
      <w:spacing w:before="240" w:after="60"/>
      <w:outlineLvl w:val="7"/>
    </w:pPr>
    <w:rPr>
      <w:i/>
    </w:rPr>
  </w:style>
  <w:style w:type="paragraph" w:styleId="Heading9">
    <w:name w:val="heading 9"/>
    <w:basedOn w:val="Normal"/>
    <w:next w:val="Normal"/>
    <w:qFormat/>
    <w:rsid w:val="00DA1598"/>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SheetAddress">
    <w:name w:val="CoverSheetAddress"/>
    <w:basedOn w:val="Normal"/>
    <w:rsid w:val="00DA1598"/>
    <w:pPr>
      <w:spacing w:after="0"/>
      <w:jc w:val="right"/>
    </w:pPr>
  </w:style>
  <w:style w:type="paragraph" w:customStyle="1" w:styleId="SchedulePartSubTitle">
    <w:name w:val="SchedulePartSubTitle"/>
    <w:basedOn w:val="Normal"/>
    <w:rsid w:val="00DA1598"/>
    <w:pPr>
      <w:jc w:val="center"/>
    </w:pPr>
    <w:rPr>
      <w:b/>
    </w:rPr>
  </w:style>
  <w:style w:type="paragraph" w:customStyle="1" w:styleId="SchedulePartTitle">
    <w:name w:val="SchedulePartTitle"/>
    <w:basedOn w:val="Normal"/>
    <w:next w:val="SchedulePartSubTitle"/>
    <w:rsid w:val="00DA1598"/>
    <w:pPr>
      <w:numPr>
        <w:numId w:val="20"/>
      </w:numPr>
      <w:spacing w:before="120"/>
      <w:jc w:val="center"/>
    </w:pPr>
    <w:rPr>
      <w:b/>
      <w:u w:val="single"/>
    </w:rPr>
  </w:style>
  <w:style w:type="paragraph" w:customStyle="1" w:styleId="ScheduleSubTitle">
    <w:name w:val="ScheduleSubTitle"/>
    <w:basedOn w:val="Normal"/>
    <w:next w:val="SchedulePartTitle"/>
    <w:rsid w:val="00DA1598"/>
    <w:pPr>
      <w:jc w:val="center"/>
    </w:pPr>
    <w:rPr>
      <w:b/>
    </w:rPr>
  </w:style>
  <w:style w:type="paragraph" w:customStyle="1" w:styleId="ScheduleTitle">
    <w:name w:val="ScheduleTitle"/>
    <w:basedOn w:val="Normal"/>
    <w:next w:val="ScheduleSubTitle"/>
    <w:rsid w:val="00DA1598"/>
    <w:pPr>
      <w:pageBreakBefore/>
      <w:numPr>
        <w:numId w:val="19"/>
      </w:numPr>
      <w:spacing w:before="240"/>
      <w:jc w:val="center"/>
      <w:outlineLvl w:val="0"/>
    </w:pPr>
    <w:rPr>
      <w:b/>
      <w:caps/>
      <w:szCs w:val="22"/>
    </w:rPr>
  </w:style>
  <w:style w:type="paragraph" w:styleId="TOC1">
    <w:name w:val="toc 1"/>
    <w:basedOn w:val="Normal"/>
    <w:next w:val="Normal"/>
    <w:autoRedefine/>
    <w:uiPriority w:val="39"/>
    <w:rsid w:val="00DA1598"/>
    <w:pPr>
      <w:tabs>
        <w:tab w:val="left" w:pos="482"/>
        <w:tab w:val="right" w:pos="9072"/>
      </w:tabs>
      <w:spacing w:after="0"/>
    </w:pPr>
  </w:style>
  <w:style w:type="paragraph" w:styleId="TOCHeading">
    <w:name w:val="TOC Heading"/>
    <w:basedOn w:val="Normal"/>
    <w:qFormat/>
    <w:rsid w:val="00DA1598"/>
    <w:pPr>
      <w:pageBreakBefore/>
      <w:jc w:val="center"/>
    </w:pPr>
    <w:rPr>
      <w:rFonts w:ascii="Arial Bold" w:hAnsi="Arial Bold"/>
      <w:b/>
      <w:caps/>
      <w:szCs w:val="22"/>
    </w:rPr>
  </w:style>
  <w:style w:type="paragraph" w:customStyle="1" w:styleId="XExecution">
    <w:name w:val="X Execution"/>
    <w:basedOn w:val="Normal"/>
    <w:rsid w:val="00DA1598"/>
    <w:pPr>
      <w:spacing w:before="120" w:after="120"/>
    </w:pPr>
    <w:rPr>
      <w:color w:val="000000"/>
    </w:rPr>
  </w:style>
  <w:style w:type="paragraph" w:customStyle="1" w:styleId="1Parties">
    <w:name w:val="(1) Parties"/>
    <w:basedOn w:val="Normal"/>
    <w:rsid w:val="00DA1598"/>
    <w:pPr>
      <w:numPr>
        <w:numId w:val="16"/>
      </w:numPr>
      <w:spacing w:before="120"/>
    </w:pPr>
  </w:style>
  <w:style w:type="paragraph" w:customStyle="1" w:styleId="ABackground">
    <w:name w:val="(A) Background"/>
    <w:basedOn w:val="Normal"/>
    <w:rsid w:val="00DA1598"/>
    <w:pPr>
      <w:numPr>
        <w:numId w:val="17"/>
      </w:numPr>
    </w:pPr>
  </w:style>
  <w:style w:type="paragraph" w:customStyle="1" w:styleId="1stIntroHeadings">
    <w:name w:val="1stIntroHeadings"/>
    <w:basedOn w:val="Normal"/>
    <w:next w:val="Normal"/>
    <w:rsid w:val="00DA1598"/>
    <w:pPr>
      <w:tabs>
        <w:tab w:val="left" w:pos="709"/>
      </w:tabs>
    </w:pPr>
    <w:rPr>
      <w:caps/>
      <w:szCs w:val="22"/>
    </w:rPr>
  </w:style>
  <w:style w:type="character" w:styleId="PageNumber">
    <w:name w:val="page number"/>
    <w:rsid w:val="00DA1598"/>
    <w:rPr>
      <w:rFonts w:ascii="Arial" w:hAnsi="Arial"/>
      <w:sz w:val="20"/>
    </w:rPr>
  </w:style>
  <w:style w:type="paragraph" w:customStyle="1" w:styleId="Definitions">
    <w:name w:val="Definitions"/>
    <w:basedOn w:val="Normal"/>
    <w:rsid w:val="00DA1598"/>
    <w:pPr>
      <w:tabs>
        <w:tab w:val="left" w:pos="709"/>
      </w:tabs>
      <w:ind w:left="1440"/>
    </w:pPr>
  </w:style>
  <w:style w:type="character" w:customStyle="1" w:styleId="Defterm">
    <w:name w:val="Defterm"/>
    <w:rsid w:val="00DA1598"/>
    <w:rPr>
      <w:rFonts w:ascii="Arial" w:hAnsi="Arial"/>
      <w:b/>
      <w:color w:val="auto"/>
      <w:sz w:val="20"/>
    </w:rPr>
  </w:style>
  <w:style w:type="paragraph" w:customStyle="1" w:styleId="FirmAddress">
    <w:name w:val="Firm Address"/>
    <w:basedOn w:val="Normal"/>
    <w:rsid w:val="00DA1598"/>
    <w:pPr>
      <w:jc w:val="center"/>
    </w:pPr>
    <w:rPr>
      <w:i/>
    </w:rPr>
  </w:style>
  <w:style w:type="paragraph" w:styleId="Footer">
    <w:name w:val="footer"/>
    <w:basedOn w:val="Normal"/>
    <w:link w:val="FooterChar"/>
    <w:uiPriority w:val="99"/>
    <w:rsid w:val="00DA1598"/>
    <w:pPr>
      <w:tabs>
        <w:tab w:val="center" w:pos="4320"/>
        <w:tab w:val="right" w:pos="8640"/>
      </w:tabs>
      <w:spacing w:after="120"/>
      <w:jc w:val="left"/>
    </w:pPr>
    <w:rPr>
      <w:sz w:val="16"/>
      <w:szCs w:val="16"/>
    </w:rPr>
  </w:style>
  <w:style w:type="paragraph" w:styleId="Header">
    <w:name w:val="header"/>
    <w:basedOn w:val="Normal"/>
    <w:link w:val="HeaderChar"/>
    <w:uiPriority w:val="99"/>
    <w:rsid w:val="00DA1598"/>
    <w:pPr>
      <w:tabs>
        <w:tab w:val="center" w:pos="4320"/>
        <w:tab w:val="right" w:pos="8640"/>
      </w:tabs>
    </w:pPr>
  </w:style>
  <w:style w:type="paragraph" w:customStyle="1" w:styleId="CoversheetParagraph">
    <w:name w:val="Coversheet Paragraph"/>
    <w:basedOn w:val="Normal"/>
    <w:rsid w:val="00DA1598"/>
    <w:pPr>
      <w:spacing w:after="0"/>
      <w:jc w:val="right"/>
    </w:pPr>
  </w:style>
  <w:style w:type="numbering" w:styleId="111111">
    <w:name w:val="Outline List 2"/>
    <w:basedOn w:val="NoList"/>
    <w:rsid w:val="00DA1598"/>
    <w:pPr>
      <w:numPr>
        <w:numId w:val="1"/>
      </w:numPr>
    </w:pPr>
  </w:style>
  <w:style w:type="numbering" w:styleId="1ai">
    <w:name w:val="Outline List 1"/>
    <w:basedOn w:val="NoList"/>
    <w:rsid w:val="00DA1598"/>
    <w:pPr>
      <w:numPr>
        <w:numId w:val="2"/>
      </w:numPr>
    </w:pPr>
  </w:style>
  <w:style w:type="numbering" w:styleId="ArticleSection">
    <w:name w:val="Outline List 3"/>
    <w:basedOn w:val="NoList"/>
    <w:rsid w:val="00DA1598"/>
    <w:pPr>
      <w:numPr>
        <w:numId w:val="3"/>
      </w:numPr>
    </w:pPr>
  </w:style>
  <w:style w:type="paragraph" w:styleId="BlockText">
    <w:name w:val="Block Text"/>
    <w:basedOn w:val="Normal"/>
    <w:rsid w:val="00DA1598"/>
    <w:pPr>
      <w:ind w:left="1440" w:right="1440"/>
    </w:pPr>
  </w:style>
  <w:style w:type="paragraph" w:styleId="BodyText">
    <w:name w:val="Body Text"/>
    <w:basedOn w:val="Normal"/>
    <w:rsid w:val="00DA1598"/>
  </w:style>
  <w:style w:type="paragraph" w:styleId="BodyText2">
    <w:name w:val="Body Text 2"/>
    <w:basedOn w:val="Normal"/>
    <w:rsid w:val="00DA1598"/>
    <w:pPr>
      <w:spacing w:line="480" w:lineRule="auto"/>
    </w:pPr>
  </w:style>
  <w:style w:type="paragraph" w:styleId="BodyText3">
    <w:name w:val="Body Text 3"/>
    <w:basedOn w:val="Normal"/>
    <w:rsid w:val="00DA1598"/>
    <w:rPr>
      <w:sz w:val="16"/>
      <w:szCs w:val="16"/>
    </w:rPr>
  </w:style>
  <w:style w:type="paragraph" w:styleId="BodyTextFirstIndent">
    <w:name w:val="Body Text First Indent"/>
    <w:basedOn w:val="BodyText"/>
    <w:rsid w:val="00DA1598"/>
    <w:pPr>
      <w:ind w:firstLine="210"/>
    </w:pPr>
  </w:style>
  <w:style w:type="paragraph" w:styleId="BodyTextIndent">
    <w:name w:val="Body Text Indent"/>
    <w:basedOn w:val="Normal"/>
    <w:rsid w:val="00DA1598"/>
    <w:pPr>
      <w:ind w:left="283"/>
    </w:pPr>
  </w:style>
  <w:style w:type="paragraph" w:styleId="BodyTextFirstIndent2">
    <w:name w:val="Body Text First Indent 2"/>
    <w:basedOn w:val="BodyTextIndent"/>
    <w:rsid w:val="00DA1598"/>
    <w:pPr>
      <w:ind w:firstLine="210"/>
    </w:pPr>
  </w:style>
  <w:style w:type="paragraph" w:styleId="BodyTextIndent2">
    <w:name w:val="Body Text Indent 2"/>
    <w:basedOn w:val="Normal"/>
    <w:rsid w:val="00DA1598"/>
    <w:pPr>
      <w:spacing w:line="480" w:lineRule="auto"/>
      <w:ind w:left="283"/>
    </w:pPr>
  </w:style>
  <w:style w:type="paragraph" w:styleId="BodyTextIndent3">
    <w:name w:val="Body Text Indent 3"/>
    <w:basedOn w:val="Normal"/>
    <w:rsid w:val="00DA1598"/>
    <w:pPr>
      <w:ind w:left="283"/>
    </w:pPr>
    <w:rPr>
      <w:sz w:val="16"/>
      <w:szCs w:val="16"/>
    </w:rPr>
  </w:style>
  <w:style w:type="paragraph" w:styleId="Closing">
    <w:name w:val="Closing"/>
    <w:basedOn w:val="Normal"/>
    <w:rsid w:val="00DA1598"/>
    <w:pPr>
      <w:ind w:left="4252"/>
    </w:pPr>
  </w:style>
  <w:style w:type="paragraph" w:styleId="EmailSignature">
    <w:name w:val="E-mail Signature"/>
    <w:basedOn w:val="Normal"/>
    <w:rsid w:val="00DA1598"/>
  </w:style>
  <w:style w:type="character" w:styleId="Emphasis">
    <w:name w:val="Emphasis"/>
    <w:qFormat/>
    <w:rsid w:val="00DA1598"/>
    <w:rPr>
      <w:i/>
      <w:iCs/>
    </w:rPr>
  </w:style>
  <w:style w:type="paragraph" w:styleId="EnvelopeAddress">
    <w:name w:val="envelope address"/>
    <w:basedOn w:val="Normal"/>
    <w:rsid w:val="00DA1598"/>
    <w:pPr>
      <w:framePr w:w="7920" w:h="1980" w:hRule="exact" w:hSpace="180" w:wrap="auto" w:hAnchor="page" w:xAlign="center" w:yAlign="bottom"/>
      <w:ind w:left="2880"/>
    </w:pPr>
    <w:rPr>
      <w:rFonts w:cs="Arial"/>
      <w:sz w:val="24"/>
    </w:rPr>
  </w:style>
  <w:style w:type="paragraph" w:styleId="EnvelopeReturn">
    <w:name w:val="envelope return"/>
    <w:basedOn w:val="Normal"/>
    <w:rsid w:val="00DA1598"/>
    <w:rPr>
      <w:rFonts w:cs="Arial"/>
    </w:rPr>
  </w:style>
  <w:style w:type="character" w:styleId="FollowedHyperlink">
    <w:name w:val="FollowedHyperlink"/>
    <w:rsid w:val="00DA1598"/>
    <w:rPr>
      <w:color w:val="800080"/>
      <w:u w:val="single"/>
    </w:rPr>
  </w:style>
  <w:style w:type="character" w:styleId="HTMLAcronym">
    <w:name w:val="HTML Acronym"/>
    <w:basedOn w:val="DefaultParagraphFont"/>
    <w:rsid w:val="00DA1598"/>
  </w:style>
  <w:style w:type="paragraph" w:styleId="HTMLAddress">
    <w:name w:val="HTML Address"/>
    <w:basedOn w:val="Normal"/>
    <w:rsid w:val="00DA1598"/>
    <w:rPr>
      <w:i/>
      <w:iCs/>
    </w:rPr>
  </w:style>
  <w:style w:type="character" w:styleId="HTMLCite">
    <w:name w:val="HTML Cite"/>
    <w:rsid w:val="00DA1598"/>
    <w:rPr>
      <w:i/>
      <w:iCs/>
    </w:rPr>
  </w:style>
  <w:style w:type="character" w:styleId="HTMLCode">
    <w:name w:val="HTML Code"/>
    <w:rsid w:val="00DA1598"/>
    <w:rPr>
      <w:rFonts w:ascii="Courier New" w:hAnsi="Courier New" w:cs="Courier New"/>
      <w:sz w:val="20"/>
      <w:szCs w:val="20"/>
    </w:rPr>
  </w:style>
  <w:style w:type="character" w:styleId="HTMLDefinition">
    <w:name w:val="HTML Definition"/>
    <w:rsid w:val="00DA1598"/>
    <w:rPr>
      <w:i/>
      <w:iCs/>
    </w:rPr>
  </w:style>
  <w:style w:type="character" w:styleId="HTMLKeyboard">
    <w:name w:val="HTML Keyboard"/>
    <w:rsid w:val="00DA1598"/>
    <w:rPr>
      <w:rFonts w:ascii="Courier New" w:hAnsi="Courier New" w:cs="Courier New"/>
      <w:sz w:val="20"/>
      <w:szCs w:val="20"/>
    </w:rPr>
  </w:style>
  <w:style w:type="paragraph" w:styleId="HTMLPreformatted">
    <w:name w:val="HTML Preformatted"/>
    <w:basedOn w:val="Normal"/>
    <w:rsid w:val="00DA1598"/>
    <w:rPr>
      <w:rFonts w:ascii="Courier New" w:hAnsi="Courier New" w:cs="Courier New"/>
    </w:rPr>
  </w:style>
  <w:style w:type="character" w:styleId="HTMLSample">
    <w:name w:val="HTML Sample"/>
    <w:rsid w:val="00DA1598"/>
    <w:rPr>
      <w:rFonts w:ascii="Courier New" w:hAnsi="Courier New" w:cs="Courier New"/>
    </w:rPr>
  </w:style>
  <w:style w:type="character" w:styleId="HTMLTypewriter">
    <w:name w:val="HTML Typewriter"/>
    <w:rsid w:val="00DA1598"/>
    <w:rPr>
      <w:rFonts w:ascii="Courier New" w:hAnsi="Courier New" w:cs="Courier New"/>
      <w:sz w:val="20"/>
      <w:szCs w:val="20"/>
    </w:rPr>
  </w:style>
  <w:style w:type="character" w:styleId="HTMLVariable">
    <w:name w:val="HTML Variable"/>
    <w:rsid w:val="00DA1598"/>
    <w:rPr>
      <w:i/>
      <w:iCs/>
    </w:rPr>
  </w:style>
  <w:style w:type="character" w:styleId="Hyperlink">
    <w:name w:val="Hyperlink"/>
    <w:uiPriority w:val="99"/>
    <w:rsid w:val="00DA1598"/>
    <w:rPr>
      <w:color w:val="0000FF"/>
      <w:u w:val="single"/>
    </w:rPr>
  </w:style>
  <w:style w:type="character" w:styleId="LineNumber">
    <w:name w:val="line number"/>
    <w:basedOn w:val="DefaultParagraphFont"/>
    <w:rsid w:val="00DA1598"/>
  </w:style>
  <w:style w:type="paragraph" w:styleId="List">
    <w:name w:val="List"/>
    <w:basedOn w:val="Normal"/>
    <w:rsid w:val="00DA1598"/>
    <w:pPr>
      <w:ind w:left="283" w:hanging="283"/>
    </w:pPr>
  </w:style>
  <w:style w:type="paragraph" w:styleId="List2">
    <w:name w:val="List 2"/>
    <w:basedOn w:val="Normal"/>
    <w:rsid w:val="00DA1598"/>
    <w:pPr>
      <w:ind w:left="566" w:hanging="283"/>
    </w:pPr>
  </w:style>
  <w:style w:type="paragraph" w:styleId="List3">
    <w:name w:val="List 3"/>
    <w:basedOn w:val="Normal"/>
    <w:rsid w:val="00DA1598"/>
    <w:pPr>
      <w:ind w:left="849" w:hanging="283"/>
    </w:pPr>
  </w:style>
  <w:style w:type="paragraph" w:styleId="List4">
    <w:name w:val="List 4"/>
    <w:basedOn w:val="Normal"/>
    <w:rsid w:val="00DA1598"/>
    <w:pPr>
      <w:ind w:left="1132" w:hanging="283"/>
    </w:pPr>
  </w:style>
  <w:style w:type="paragraph" w:styleId="List5">
    <w:name w:val="List 5"/>
    <w:basedOn w:val="Normal"/>
    <w:rsid w:val="00DA1598"/>
    <w:pPr>
      <w:ind w:left="1415" w:hanging="283"/>
    </w:pPr>
  </w:style>
  <w:style w:type="paragraph" w:styleId="ListBullet">
    <w:name w:val="List Bullet"/>
    <w:basedOn w:val="Normal"/>
    <w:rsid w:val="00DA1598"/>
    <w:pPr>
      <w:numPr>
        <w:numId w:val="4"/>
      </w:numPr>
    </w:pPr>
  </w:style>
  <w:style w:type="paragraph" w:styleId="ListBullet2">
    <w:name w:val="List Bullet 2"/>
    <w:basedOn w:val="Normal"/>
    <w:rsid w:val="00DA1598"/>
    <w:pPr>
      <w:numPr>
        <w:numId w:val="5"/>
      </w:numPr>
    </w:pPr>
  </w:style>
  <w:style w:type="paragraph" w:styleId="ListBullet3">
    <w:name w:val="List Bullet 3"/>
    <w:basedOn w:val="Normal"/>
    <w:rsid w:val="00DA1598"/>
    <w:pPr>
      <w:numPr>
        <w:numId w:val="6"/>
      </w:numPr>
    </w:pPr>
  </w:style>
  <w:style w:type="paragraph" w:styleId="ListBullet4">
    <w:name w:val="List Bullet 4"/>
    <w:basedOn w:val="Normal"/>
    <w:rsid w:val="00DA1598"/>
    <w:pPr>
      <w:numPr>
        <w:numId w:val="7"/>
      </w:numPr>
    </w:pPr>
  </w:style>
  <w:style w:type="paragraph" w:styleId="ListBullet5">
    <w:name w:val="List Bullet 5"/>
    <w:basedOn w:val="Normal"/>
    <w:rsid w:val="00DA1598"/>
    <w:pPr>
      <w:numPr>
        <w:numId w:val="8"/>
      </w:numPr>
    </w:pPr>
  </w:style>
  <w:style w:type="paragraph" w:styleId="ListContinue">
    <w:name w:val="List Continue"/>
    <w:basedOn w:val="Normal"/>
    <w:rsid w:val="00DA1598"/>
    <w:pPr>
      <w:ind w:left="283"/>
    </w:pPr>
  </w:style>
  <w:style w:type="paragraph" w:styleId="ListContinue2">
    <w:name w:val="List Continue 2"/>
    <w:basedOn w:val="Normal"/>
    <w:rsid w:val="00DA1598"/>
    <w:pPr>
      <w:ind w:left="566"/>
    </w:pPr>
  </w:style>
  <w:style w:type="paragraph" w:styleId="ListContinue3">
    <w:name w:val="List Continue 3"/>
    <w:basedOn w:val="Normal"/>
    <w:rsid w:val="00DA1598"/>
    <w:pPr>
      <w:ind w:left="849"/>
    </w:pPr>
  </w:style>
  <w:style w:type="paragraph" w:styleId="ListContinue4">
    <w:name w:val="List Continue 4"/>
    <w:basedOn w:val="Normal"/>
    <w:rsid w:val="00DA1598"/>
    <w:pPr>
      <w:ind w:left="1132"/>
    </w:pPr>
  </w:style>
  <w:style w:type="paragraph" w:styleId="ListContinue5">
    <w:name w:val="List Continue 5"/>
    <w:basedOn w:val="Normal"/>
    <w:rsid w:val="00DA1598"/>
    <w:pPr>
      <w:ind w:left="1415"/>
    </w:pPr>
  </w:style>
  <w:style w:type="paragraph" w:styleId="ListNumber">
    <w:name w:val="List Number"/>
    <w:basedOn w:val="Normal"/>
    <w:rsid w:val="00DA1598"/>
    <w:pPr>
      <w:numPr>
        <w:numId w:val="9"/>
      </w:numPr>
    </w:pPr>
  </w:style>
  <w:style w:type="paragraph" w:styleId="ListNumber2">
    <w:name w:val="List Number 2"/>
    <w:basedOn w:val="Normal"/>
    <w:rsid w:val="00DA1598"/>
    <w:pPr>
      <w:numPr>
        <w:numId w:val="10"/>
      </w:numPr>
    </w:pPr>
  </w:style>
  <w:style w:type="paragraph" w:styleId="ListNumber3">
    <w:name w:val="List Number 3"/>
    <w:basedOn w:val="Normal"/>
    <w:rsid w:val="00DA1598"/>
    <w:pPr>
      <w:numPr>
        <w:numId w:val="11"/>
      </w:numPr>
    </w:pPr>
  </w:style>
  <w:style w:type="paragraph" w:styleId="ListNumber4">
    <w:name w:val="List Number 4"/>
    <w:basedOn w:val="Normal"/>
    <w:rsid w:val="00DA1598"/>
    <w:pPr>
      <w:numPr>
        <w:numId w:val="12"/>
      </w:numPr>
    </w:pPr>
  </w:style>
  <w:style w:type="paragraph" w:styleId="ListNumber5">
    <w:name w:val="List Number 5"/>
    <w:basedOn w:val="Normal"/>
    <w:rsid w:val="00DA1598"/>
    <w:pPr>
      <w:numPr>
        <w:numId w:val="13"/>
      </w:numPr>
    </w:pPr>
  </w:style>
  <w:style w:type="paragraph" w:styleId="MessageHeader">
    <w:name w:val="Message Header"/>
    <w:basedOn w:val="Normal"/>
    <w:rsid w:val="00DA1598"/>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NormalWeb">
    <w:name w:val="Normal (Web)"/>
    <w:basedOn w:val="Normal"/>
    <w:uiPriority w:val="99"/>
    <w:rsid w:val="00DA1598"/>
    <w:rPr>
      <w:rFonts w:ascii="Times New Roman" w:hAnsi="Times New Roman"/>
      <w:sz w:val="24"/>
    </w:rPr>
  </w:style>
  <w:style w:type="paragraph" w:styleId="NormalIndent">
    <w:name w:val="Normal Indent"/>
    <w:basedOn w:val="Normal"/>
    <w:rsid w:val="00DA1598"/>
    <w:pPr>
      <w:ind w:left="720"/>
    </w:pPr>
  </w:style>
  <w:style w:type="paragraph" w:styleId="NoteHeading">
    <w:name w:val="Note Heading"/>
    <w:basedOn w:val="Normal"/>
    <w:next w:val="Normal"/>
    <w:rsid w:val="00DA1598"/>
  </w:style>
  <w:style w:type="paragraph" w:styleId="PlainText">
    <w:name w:val="Plain Text"/>
    <w:basedOn w:val="Normal"/>
    <w:rsid w:val="00DA1598"/>
    <w:rPr>
      <w:rFonts w:ascii="Courier New" w:hAnsi="Courier New" w:cs="Courier New"/>
    </w:rPr>
  </w:style>
  <w:style w:type="paragraph" w:styleId="Salutation">
    <w:name w:val="Salutation"/>
    <w:basedOn w:val="Normal"/>
    <w:next w:val="Normal"/>
    <w:rsid w:val="00DA1598"/>
  </w:style>
  <w:style w:type="paragraph" w:styleId="Signature">
    <w:name w:val="Signature"/>
    <w:basedOn w:val="Normal"/>
    <w:rsid w:val="00DA1598"/>
    <w:pPr>
      <w:ind w:left="4252"/>
    </w:pPr>
  </w:style>
  <w:style w:type="character" w:styleId="Strong">
    <w:name w:val="Strong"/>
    <w:qFormat/>
    <w:rsid w:val="00DA1598"/>
    <w:rPr>
      <w:b/>
      <w:bCs/>
    </w:rPr>
  </w:style>
  <w:style w:type="paragraph" w:styleId="Subtitle">
    <w:name w:val="Subtitle"/>
    <w:basedOn w:val="Normal"/>
    <w:link w:val="SubtitleChar"/>
    <w:qFormat/>
    <w:rsid w:val="00DA1598"/>
    <w:pPr>
      <w:jc w:val="center"/>
    </w:pPr>
    <w:rPr>
      <w:b/>
      <w:sz w:val="28"/>
    </w:rPr>
  </w:style>
  <w:style w:type="table" w:styleId="Table3Deffects1">
    <w:name w:val="Table 3D effects 1"/>
    <w:basedOn w:val="TableNormal"/>
    <w:rsid w:val="00DA1598"/>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A1598"/>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A1598"/>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A1598"/>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A1598"/>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A1598"/>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A1598"/>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rsid w:val="00DA1598"/>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rsid w:val="00DA1598"/>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rsid w:val="00DA1598"/>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A1598"/>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A1598"/>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A1598"/>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A1598"/>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A1598"/>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A1598"/>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A1598"/>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A1598"/>
    <w:pPr>
      <w:spacing w:after="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DA1598"/>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A1598"/>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A1598"/>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A1598"/>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A1598"/>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A1598"/>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A1598"/>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A1598"/>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A1598"/>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A1598"/>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A1598"/>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A1598"/>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A1598"/>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A1598"/>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A1598"/>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A1598"/>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A1598"/>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A1598"/>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A1598"/>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A1598"/>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A1598"/>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A1598"/>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A1598"/>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A1598"/>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A1598"/>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A1598"/>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DA1598"/>
    <w:pPr>
      <w:jc w:val="center"/>
    </w:pPr>
    <w:rPr>
      <w:sz w:val="28"/>
    </w:rPr>
  </w:style>
  <w:style w:type="paragraph" w:styleId="TOC2">
    <w:name w:val="toc 2"/>
    <w:basedOn w:val="Normal"/>
    <w:next w:val="Normal"/>
    <w:rsid w:val="00DA1598"/>
    <w:pPr>
      <w:tabs>
        <w:tab w:val="right" w:pos="9072"/>
      </w:tabs>
      <w:spacing w:before="60" w:after="0"/>
    </w:pPr>
    <w:rPr>
      <w:caps/>
    </w:rPr>
  </w:style>
  <w:style w:type="paragraph" w:customStyle="1" w:styleId="Sch1Heading1">
    <w:name w:val="Sch1 Heading1"/>
    <w:basedOn w:val="Normal"/>
    <w:rsid w:val="00DA1598"/>
    <w:pPr>
      <w:numPr>
        <w:numId w:val="14"/>
      </w:numPr>
    </w:pPr>
    <w:rPr>
      <w:rFonts w:ascii="Arial Bold" w:hAnsi="Arial Bold"/>
      <w:b/>
      <w:szCs w:val="22"/>
    </w:rPr>
  </w:style>
  <w:style w:type="paragraph" w:customStyle="1" w:styleId="Sch1Heading2">
    <w:name w:val="Sch1 Heading2"/>
    <w:basedOn w:val="Normal"/>
    <w:rsid w:val="00DA1598"/>
    <w:pPr>
      <w:numPr>
        <w:ilvl w:val="1"/>
        <w:numId w:val="14"/>
      </w:numPr>
    </w:pPr>
  </w:style>
  <w:style w:type="paragraph" w:customStyle="1" w:styleId="Sch1Heading3">
    <w:name w:val="Sch1 Heading3"/>
    <w:basedOn w:val="Normal"/>
    <w:rsid w:val="00DA1598"/>
    <w:pPr>
      <w:numPr>
        <w:ilvl w:val="2"/>
        <w:numId w:val="14"/>
      </w:numPr>
    </w:pPr>
  </w:style>
  <w:style w:type="paragraph" w:customStyle="1" w:styleId="Sch1Heading4">
    <w:name w:val="Sch1 Heading4"/>
    <w:basedOn w:val="Normal"/>
    <w:rsid w:val="00DA1598"/>
    <w:pPr>
      <w:numPr>
        <w:ilvl w:val="3"/>
        <w:numId w:val="14"/>
      </w:numPr>
    </w:pPr>
  </w:style>
  <w:style w:type="paragraph" w:customStyle="1" w:styleId="Sch2Heading1">
    <w:name w:val="Sch2 Heading1"/>
    <w:basedOn w:val="Normal"/>
    <w:rsid w:val="00DA1598"/>
    <w:pPr>
      <w:numPr>
        <w:numId w:val="15"/>
      </w:numPr>
    </w:pPr>
  </w:style>
  <w:style w:type="paragraph" w:customStyle="1" w:styleId="Sch2Heading2">
    <w:name w:val="Sch2 Heading2"/>
    <w:basedOn w:val="Normal"/>
    <w:rsid w:val="00DA1598"/>
    <w:pPr>
      <w:numPr>
        <w:ilvl w:val="1"/>
        <w:numId w:val="15"/>
      </w:numPr>
    </w:pPr>
  </w:style>
  <w:style w:type="paragraph" w:customStyle="1" w:styleId="Sch2Heading3">
    <w:name w:val="Sch2 Heading3"/>
    <w:basedOn w:val="Normal"/>
    <w:rsid w:val="00DA1598"/>
    <w:pPr>
      <w:numPr>
        <w:ilvl w:val="2"/>
        <w:numId w:val="15"/>
      </w:numPr>
    </w:pPr>
  </w:style>
  <w:style w:type="paragraph" w:customStyle="1" w:styleId="DefListA">
    <w:name w:val="DefList A"/>
    <w:basedOn w:val="Normal"/>
    <w:link w:val="DefListACharChar"/>
    <w:rsid w:val="00DA1598"/>
    <w:pPr>
      <w:numPr>
        <w:numId w:val="18"/>
      </w:numPr>
    </w:pPr>
  </w:style>
  <w:style w:type="paragraph" w:customStyle="1" w:styleId="DefListI">
    <w:name w:val="DefList I"/>
    <w:basedOn w:val="Normal"/>
    <w:rsid w:val="00DA1598"/>
    <w:pPr>
      <w:numPr>
        <w:ilvl w:val="1"/>
        <w:numId w:val="18"/>
      </w:numPr>
    </w:pPr>
  </w:style>
  <w:style w:type="paragraph" w:customStyle="1" w:styleId="SubHeader">
    <w:name w:val="SubHeader"/>
    <w:basedOn w:val="Normal"/>
    <w:rsid w:val="00DA1598"/>
    <w:pPr>
      <w:tabs>
        <w:tab w:val="left" w:pos="1429"/>
        <w:tab w:val="right" w:pos="9021"/>
      </w:tabs>
    </w:pPr>
    <w:rPr>
      <w:szCs w:val="22"/>
      <w:u w:val="words"/>
    </w:rPr>
  </w:style>
  <w:style w:type="paragraph" w:customStyle="1" w:styleId="Bodyclause">
    <w:name w:val="Body  clause"/>
    <w:basedOn w:val="Normal"/>
    <w:rsid w:val="00DA1598"/>
    <w:pPr>
      <w:ind w:left="720"/>
    </w:pPr>
    <w:rPr>
      <w:lang w:eastAsia="en-US"/>
    </w:rPr>
  </w:style>
  <w:style w:type="paragraph" w:customStyle="1" w:styleId="Bodysubclause">
    <w:name w:val="Body  sub clause"/>
    <w:basedOn w:val="Normal"/>
    <w:rsid w:val="00DA1598"/>
    <w:pPr>
      <w:ind w:left="720"/>
    </w:pPr>
    <w:rPr>
      <w:bCs/>
      <w:iCs/>
      <w:color w:val="000000"/>
      <w:lang w:eastAsia="en-US"/>
    </w:rPr>
  </w:style>
  <w:style w:type="paragraph" w:customStyle="1" w:styleId="Bodypara">
    <w:name w:val="Body para"/>
    <w:basedOn w:val="Normal"/>
    <w:rsid w:val="00DA1598"/>
    <w:pPr>
      <w:ind w:left="2160"/>
    </w:pPr>
    <w:rPr>
      <w:lang w:eastAsia="en-US"/>
    </w:rPr>
  </w:style>
  <w:style w:type="paragraph" w:customStyle="1" w:styleId="Bodysubpara">
    <w:name w:val="Body sub para"/>
    <w:basedOn w:val="Normal"/>
    <w:rsid w:val="00DA1598"/>
    <w:pPr>
      <w:ind w:left="2268"/>
    </w:pPr>
    <w:rPr>
      <w:lang w:eastAsia="en-US"/>
    </w:rPr>
  </w:style>
  <w:style w:type="paragraph" w:customStyle="1" w:styleId="NormalSpaced">
    <w:name w:val="NormalSpaced"/>
    <w:basedOn w:val="Normal"/>
    <w:rsid w:val="00DA1598"/>
  </w:style>
  <w:style w:type="paragraph" w:customStyle="1" w:styleId="Bullet1">
    <w:name w:val="Bullet1"/>
    <w:basedOn w:val="Normal"/>
    <w:rsid w:val="00DA1598"/>
    <w:pPr>
      <w:numPr>
        <w:numId w:val="21"/>
      </w:numPr>
    </w:pPr>
    <w:rPr>
      <w:rFonts w:cs="Arial"/>
      <w:lang w:eastAsia="en-US"/>
    </w:rPr>
  </w:style>
  <w:style w:type="paragraph" w:customStyle="1" w:styleId="Bullet1continued">
    <w:name w:val="Bullet1continued"/>
    <w:basedOn w:val="Bullet1"/>
    <w:rsid w:val="00DA1598"/>
    <w:pPr>
      <w:numPr>
        <w:numId w:val="0"/>
      </w:numPr>
      <w:ind w:left="357"/>
    </w:pPr>
  </w:style>
  <w:style w:type="paragraph" w:customStyle="1" w:styleId="Bullet2">
    <w:name w:val="Bullet2"/>
    <w:basedOn w:val="Bullet1"/>
    <w:rsid w:val="00DA1598"/>
    <w:pPr>
      <w:numPr>
        <w:numId w:val="22"/>
      </w:numPr>
      <w:spacing w:line="240" w:lineRule="auto"/>
    </w:pPr>
  </w:style>
  <w:style w:type="paragraph" w:customStyle="1" w:styleId="Bullet2continued">
    <w:name w:val="Bullet2continued"/>
    <w:basedOn w:val="Bullet2"/>
    <w:rsid w:val="00DA1598"/>
    <w:pPr>
      <w:numPr>
        <w:numId w:val="0"/>
      </w:numPr>
      <w:ind w:left="1077"/>
    </w:pPr>
  </w:style>
  <w:style w:type="paragraph" w:customStyle="1" w:styleId="Bullet3">
    <w:name w:val="Bullet3"/>
    <w:basedOn w:val="Bullet2"/>
    <w:rsid w:val="00DA1598"/>
    <w:pPr>
      <w:numPr>
        <w:numId w:val="23"/>
      </w:numPr>
    </w:pPr>
  </w:style>
  <w:style w:type="paragraph" w:customStyle="1" w:styleId="Bullet3continued">
    <w:name w:val="Bullet3continued"/>
    <w:basedOn w:val="Bullet3"/>
    <w:rsid w:val="00DA1598"/>
    <w:pPr>
      <w:numPr>
        <w:numId w:val="0"/>
      </w:numPr>
      <w:ind w:left="1945"/>
    </w:pPr>
  </w:style>
  <w:style w:type="paragraph" w:customStyle="1" w:styleId="Bullet4">
    <w:name w:val="Bullet4"/>
    <w:basedOn w:val="Bullet3"/>
    <w:rsid w:val="00DA1598"/>
    <w:pPr>
      <w:numPr>
        <w:numId w:val="24"/>
      </w:numPr>
    </w:pPr>
  </w:style>
  <w:style w:type="paragraph" w:customStyle="1" w:styleId="Bullet4continued">
    <w:name w:val="Bullet4continued"/>
    <w:basedOn w:val="Bullet4"/>
    <w:rsid w:val="00DA1598"/>
    <w:pPr>
      <w:numPr>
        <w:numId w:val="0"/>
      </w:numPr>
      <w:ind w:left="2676"/>
    </w:pPr>
  </w:style>
  <w:style w:type="paragraph" w:customStyle="1" w:styleId="Bullet5">
    <w:name w:val="Bullet5"/>
    <w:basedOn w:val="Bullet4"/>
    <w:rsid w:val="00DA1598"/>
    <w:pPr>
      <w:numPr>
        <w:numId w:val="25"/>
      </w:numPr>
    </w:pPr>
  </w:style>
  <w:style w:type="paragraph" w:customStyle="1" w:styleId="Bullet5continued">
    <w:name w:val="Bullet5continued"/>
    <w:basedOn w:val="Bullet5"/>
    <w:rsid w:val="00DA1598"/>
    <w:pPr>
      <w:numPr>
        <w:numId w:val="0"/>
      </w:numPr>
      <w:ind w:left="3385"/>
    </w:pPr>
  </w:style>
  <w:style w:type="paragraph" w:styleId="BalloonText">
    <w:name w:val="Balloon Text"/>
    <w:basedOn w:val="Normal"/>
    <w:rsid w:val="00DA1598"/>
    <w:rPr>
      <w:rFonts w:ascii="Tahoma" w:hAnsi="Tahoma" w:cs="Tahoma"/>
      <w:sz w:val="16"/>
      <w:szCs w:val="16"/>
    </w:rPr>
  </w:style>
  <w:style w:type="paragraph" w:styleId="TOC3">
    <w:name w:val="toc 3"/>
    <w:basedOn w:val="Normal"/>
    <w:next w:val="Normal"/>
    <w:autoRedefine/>
    <w:rsid w:val="00DA1598"/>
    <w:pPr>
      <w:tabs>
        <w:tab w:val="right" w:pos="9072"/>
      </w:tabs>
      <w:spacing w:before="20" w:after="0"/>
      <w:ind w:left="482"/>
    </w:pPr>
    <w:rPr>
      <w:noProof/>
    </w:rPr>
  </w:style>
  <w:style w:type="paragraph" w:styleId="z-TopofForm">
    <w:name w:val="HTML Top of Form"/>
    <w:basedOn w:val="Normal"/>
    <w:next w:val="Normal"/>
    <w:link w:val="z-TopofFormChar"/>
    <w:hidden/>
    <w:rsid w:val="00DA1598"/>
    <w:pPr>
      <w:pBdr>
        <w:bottom w:val="single" w:sz="6" w:space="1" w:color="auto"/>
      </w:pBdr>
      <w:spacing w:after="0"/>
      <w:jc w:val="center"/>
    </w:pPr>
    <w:rPr>
      <w:vanish/>
      <w:sz w:val="16"/>
      <w:szCs w:val="16"/>
    </w:rPr>
  </w:style>
  <w:style w:type="character" w:customStyle="1" w:styleId="z-TopofFormChar">
    <w:name w:val="z-Top of Form Char"/>
    <w:link w:val="z-TopofForm"/>
    <w:rsid w:val="00DA1598"/>
    <w:rPr>
      <w:rFonts w:ascii="Arial" w:hAnsi="Arial" w:cs="Arial"/>
      <w:vanish/>
      <w:sz w:val="16"/>
      <w:szCs w:val="16"/>
    </w:rPr>
  </w:style>
  <w:style w:type="paragraph" w:styleId="z-BottomofForm">
    <w:name w:val="HTML Bottom of Form"/>
    <w:basedOn w:val="Normal"/>
    <w:next w:val="Normal"/>
    <w:link w:val="z-BottomofFormChar"/>
    <w:hidden/>
    <w:rsid w:val="00DA1598"/>
    <w:pPr>
      <w:pBdr>
        <w:top w:val="single" w:sz="6" w:space="1" w:color="auto"/>
      </w:pBdr>
      <w:spacing w:after="0"/>
      <w:jc w:val="center"/>
    </w:pPr>
    <w:rPr>
      <w:vanish/>
      <w:sz w:val="16"/>
      <w:szCs w:val="16"/>
    </w:rPr>
  </w:style>
  <w:style w:type="character" w:customStyle="1" w:styleId="z-BottomofFormChar">
    <w:name w:val="z-Bottom of Form Char"/>
    <w:link w:val="z-BottomofForm"/>
    <w:rsid w:val="00DA1598"/>
    <w:rPr>
      <w:rFonts w:ascii="Arial" w:hAnsi="Arial" w:cs="Arial"/>
      <w:vanish/>
      <w:sz w:val="16"/>
      <w:szCs w:val="16"/>
    </w:rPr>
  </w:style>
  <w:style w:type="character" w:customStyle="1" w:styleId="SubtitleChar">
    <w:name w:val="Subtitle Char"/>
    <w:link w:val="Subtitle"/>
    <w:rsid w:val="00DA1598"/>
    <w:rPr>
      <w:rFonts w:ascii="Arial" w:hAnsi="Arial"/>
      <w:b/>
      <w:sz w:val="28"/>
      <w:lang w:val="en-GB" w:eastAsia="en-GB" w:bidi="ar-SA"/>
    </w:rPr>
  </w:style>
  <w:style w:type="character" w:customStyle="1" w:styleId="TitleChar">
    <w:name w:val="Title Char"/>
    <w:link w:val="Title"/>
    <w:rsid w:val="00DA1598"/>
    <w:rPr>
      <w:rFonts w:ascii="Arial" w:hAnsi="Arial"/>
      <w:sz w:val="28"/>
      <w:lang w:val="en-GB" w:eastAsia="en-GB" w:bidi="ar-SA"/>
    </w:rPr>
  </w:style>
  <w:style w:type="paragraph" w:customStyle="1" w:styleId="Body1">
    <w:name w:val="Body1"/>
    <w:basedOn w:val="Normal"/>
    <w:rsid w:val="00DA1598"/>
    <w:pPr>
      <w:ind w:left="720"/>
    </w:pPr>
  </w:style>
  <w:style w:type="paragraph" w:customStyle="1" w:styleId="Body2">
    <w:name w:val="Body2"/>
    <w:basedOn w:val="Normal"/>
    <w:rsid w:val="00DA1598"/>
    <w:pPr>
      <w:ind w:left="1440"/>
    </w:pPr>
  </w:style>
  <w:style w:type="paragraph" w:customStyle="1" w:styleId="Body3">
    <w:name w:val="Body3"/>
    <w:basedOn w:val="Normal"/>
    <w:rsid w:val="00DA1598"/>
    <w:pPr>
      <w:ind w:left="2160"/>
    </w:pPr>
  </w:style>
  <w:style w:type="character" w:styleId="FootnoteReference">
    <w:name w:val="footnote reference"/>
    <w:rsid w:val="00DA1598"/>
    <w:rPr>
      <w:vertAlign w:val="superscript"/>
    </w:rPr>
  </w:style>
  <w:style w:type="character" w:customStyle="1" w:styleId="FootnoteReference0">
    <w:name w:val="Footnote Reference."/>
    <w:rsid w:val="00DA1598"/>
    <w:rPr>
      <w:rFonts w:ascii="Arial" w:hAnsi="Arial"/>
      <w:dstrike w:val="0"/>
      <w:sz w:val="16"/>
      <w:szCs w:val="16"/>
      <w:vertAlign w:val="superscript"/>
    </w:rPr>
  </w:style>
  <w:style w:type="paragraph" w:customStyle="1" w:styleId="Heading2Title">
    <w:name w:val="Heading 2 (Title)"/>
    <w:basedOn w:val="Heading2"/>
    <w:rsid w:val="00DA1598"/>
    <w:pPr>
      <w:keepNext/>
      <w:numPr>
        <w:numId w:val="26"/>
      </w:numPr>
    </w:pPr>
    <w:rPr>
      <w:rFonts w:ascii="Arial Bold" w:hAnsi="Arial Bold"/>
      <w:b/>
    </w:rPr>
  </w:style>
  <w:style w:type="paragraph" w:customStyle="1" w:styleId="Indent1">
    <w:name w:val="Indent 1"/>
    <w:basedOn w:val="Normal"/>
    <w:rsid w:val="00DA1598"/>
    <w:pPr>
      <w:ind w:left="720"/>
    </w:pPr>
  </w:style>
  <w:style w:type="paragraph" w:customStyle="1" w:styleId="Indent2">
    <w:name w:val="Indent 2"/>
    <w:basedOn w:val="Indent1"/>
    <w:rsid w:val="00DA1598"/>
  </w:style>
  <w:style w:type="paragraph" w:customStyle="1" w:styleId="Indent3">
    <w:name w:val="Indent 3"/>
    <w:basedOn w:val="Indent2"/>
    <w:rsid w:val="00DA1598"/>
    <w:pPr>
      <w:ind w:left="1440"/>
    </w:pPr>
  </w:style>
  <w:style w:type="paragraph" w:customStyle="1" w:styleId="Indent4">
    <w:name w:val="Indent 4"/>
    <w:basedOn w:val="Indent3"/>
    <w:rsid w:val="00DA1598"/>
    <w:pPr>
      <w:ind w:left="2160"/>
    </w:pPr>
  </w:style>
  <w:style w:type="paragraph" w:customStyle="1" w:styleId="Indent5">
    <w:name w:val="Indent 5"/>
    <w:basedOn w:val="Indent4"/>
    <w:rsid w:val="00DA1598"/>
    <w:pPr>
      <w:ind w:left="2880"/>
    </w:pPr>
  </w:style>
  <w:style w:type="paragraph" w:customStyle="1" w:styleId="Indent6">
    <w:name w:val="Indent 6"/>
    <w:basedOn w:val="Indent5"/>
    <w:rsid w:val="00DA1598"/>
    <w:pPr>
      <w:ind w:left="3600"/>
    </w:pPr>
  </w:style>
  <w:style w:type="numbering" w:customStyle="1" w:styleId="Parties">
    <w:name w:val="Parties"/>
    <w:basedOn w:val="NoList"/>
    <w:rsid w:val="00DA1598"/>
    <w:pPr>
      <w:numPr>
        <w:numId w:val="28"/>
      </w:numPr>
    </w:pPr>
  </w:style>
  <w:style w:type="paragraph" w:customStyle="1" w:styleId="Schedule">
    <w:name w:val="Schedule"/>
    <w:basedOn w:val="Normal"/>
    <w:next w:val="ScheduleHeading"/>
    <w:rsid w:val="00DA1598"/>
    <w:pPr>
      <w:jc w:val="center"/>
    </w:pPr>
    <w:rPr>
      <w:rFonts w:ascii="Arial Bold" w:hAnsi="Arial Bold"/>
      <w:b/>
      <w:caps/>
    </w:rPr>
  </w:style>
  <w:style w:type="paragraph" w:customStyle="1" w:styleId="ScheduleHeading">
    <w:name w:val="Schedule Heading"/>
    <w:basedOn w:val="Normal"/>
    <w:next w:val="Normal"/>
    <w:rsid w:val="00DA1598"/>
    <w:pPr>
      <w:spacing w:after="360"/>
      <w:jc w:val="center"/>
    </w:pPr>
    <w:rPr>
      <w:rFonts w:ascii="Arial Bold" w:hAnsi="Arial Bold" w:cs="Arial"/>
      <w:b/>
    </w:rPr>
  </w:style>
  <w:style w:type="numbering" w:customStyle="1" w:styleId="ScheduleNumbering">
    <w:name w:val="Schedule Numbering"/>
    <w:basedOn w:val="NoList"/>
    <w:rsid w:val="00DA1598"/>
    <w:pPr>
      <w:numPr>
        <w:numId w:val="29"/>
      </w:numPr>
    </w:pPr>
  </w:style>
  <w:style w:type="paragraph" w:customStyle="1" w:styleId="StyleHeading2Bold">
    <w:name w:val="Style Heading 2 + Bold"/>
    <w:basedOn w:val="Heading2"/>
    <w:rsid w:val="00DA1598"/>
    <w:pPr>
      <w:keepNext/>
      <w:numPr>
        <w:ilvl w:val="0"/>
        <w:numId w:val="0"/>
      </w:numPr>
    </w:pPr>
    <w:rPr>
      <w:b/>
      <w:bCs/>
    </w:rPr>
  </w:style>
  <w:style w:type="character" w:customStyle="1" w:styleId="DefListACharChar">
    <w:name w:val="DefList A Char Char"/>
    <w:link w:val="DefListA"/>
    <w:rsid w:val="00DA1598"/>
    <w:rPr>
      <w:rFonts w:ascii="Arial" w:hAnsi="Arial"/>
    </w:rPr>
  </w:style>
  <w:style w:type="character" w:customStyle="1" w:styleId="FooterChar">
    <w:name w:val="Footer Char"/>
    <w:link w:val="Footer"/>
    <w:uiPriority w:val="99"/>
    <w:rsid w:val="00DA1598"/>
    <w:rPr>
      <w:rFonts w:ascii="Arial" w:hAnsi="Arial"/>
      <w:sz w:val="16"/>
      <w:szCs w:val="16"/>
    </w:rPr>
  </w:style>
  <w:style w:type="character" w:customStyle="1" w:styleId="HeaderChar">
    <w:name w:val="Header Char"/>
    <w:link w:val="Header"/>
    <w:uiPriority w:val="99"/>
    <w:rsid w:val="00DA1598"/>
    <w:rPr>
      <w:rFonts w:ascii="Arial" w:hAnsi="Arial"/>
    </w:rPr>
  </w:style>
  <w:style w:type="paragraph" w:customStyle="1" w:styleId="ColourfulListAccent11">
    <w:name w:val="Colourful List – Accent 11"/>
    <w:basedOn w:val="Normal"/>
    <w:uiPriority w:val="34"/>
    <w:qFormat/>
    <w:rsid w:val="00DA159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6395">
      <w:bodyDiv w:val="1"/>
      <w:marLeft w:val="0"/>
      <w:marRight w:val="0"/>
      <w:marTop w:val="0"/>
      <w:marBottom w:val="0"/>
      <w:divBdr>
        <w:top w:val="none" w:sz="0" w:space="0" w:color="auto"/>
        <w:left w:val="none" w:sz="0" w:space="0" w:color="auto"/>
        <w:bottom w:val="none" w:sz="0" w:space="0" w:color="auto"/>
        <w:right w:val="none" w:sz="0" w:space="0" w:color="auto"/>
      </w:divBdr>
    </w:div>
    <w:div w:id="365066981">
      <w:bodyDiv w:val="1"/>
      <w:marLeft w:val="0"/>
      <w:marRight w:val="0"/>
      <w:marTop w:val="0"/>
      <w:marBottom w:val="0"/>
      <w:divBdr>
        <w:top w:val="none" w:sz="0" w:space="0" w:color="auto"/>
        <w:left w:val="none" w:sz="0" w:space="0" w:color="auto"/>
        <w:bottom w:val="none" w:sz="0" w:space="0" w:color="auto"/>
        <w:right w:val="none" w:sz="0" w:space="0" w:color="auto"/>
      </w:divBdr>
    </w:div>
    <w:div w:id="538514924">
      <w:bodyDiv w:val="1"/>
      <w:marLeft w:val="0"/>
      <w:marRight w:val="0"/>
      <w:marTop w:val="0"/>
      <w:marBottom w:val="0"/>
      <w:divBdr>
        <w:top w:val="none" w:sz="0" w:space="0" w:color="auto"/>
        <w:left w:val="none" w:sz="0" w:space="0" w:color="auto"/>
        <w:bottom w:val="none" w:sz="0" w:space="0" w:color="auto"/>
        <w:right w:val="none" w:sz="0" w:space="0" w:color="auto"/>
      </w:divBdr>
    </w:div>
    <w:div w:id="615450938">
      <w:bodyDiv w:val="1"/>
      <w:marLeft w:val="0"/>
      <w:marRight w:val="0"/>
      <w:marTop w:val="0"/>
      <w:marBottom w:val="0"/>
      <w:divBdr>
        <w:top w:val="none" w:sz="0" w:space="0" w:color="auto"/>
        <w:left w:val="none" w:sz="0" w:space="0" w:color="auto"/>
        <w:bottom w:val="none" w:sz="0" w:space="0" w:color="auto"/>
        <w:right w:val="none" w:sz="0" w:space="0" w:color="auto"/>
      </w:divBdr>
    </w:div>
    <w:div w:id="634331882">
      <w:bodyDiv w:val="1"/>
      <w:marLeft w:val="0"/>
      <w:marRight w:val="0"/>
      <w:marTop w:val="0"/>
      <w:marBottom w:val="0"/>
      <w:divBdr>
        <w:top w:val="none" w:sz="0" w:space="0" w:color="auto"/>
        <w:left w:val="none" w:sz="0" w:space="0" w:color="auto"/>
        <w:bottom w:val="none" w:sz="0" w:space="0" w:color="auto"/>
        <w:right w:val="none" w:sz="0" w:space="0" w:color="auto"/>
      </w:divBdr>
      <w:divsChild>
        <w:div w:id="1951889194">
          <w:marLeft w:val="0"/>
          <w:marRight w:val="0"/>
          <w:marTop w:val="0"/>
          <w:marBottom w:val="0"/>
          <w:divBdr>
            <w:top w:val="none" w:sz="0" w:space="0" w:color="auto"/>
            <w:left w:val="none" w:sz="0" w:space="0" w:color="auto"/>
            <w:bottom w:val="none" w:sz="0" w:space="0" w:color="auto"/>
            <w:right w:val="none" w:sz="0" w:space="0" w:color="auto"/>
          </w:divBdr>
          <w:divsChild>
            <w:div w:id="1687248318">
              <w:marLeft w:val="0"/>
              <w:marRight w:val="0"/>
              <w:marTop w:val="0"/>
              <w:marBottom w:val="0"/>
              <w:divBdr>
                <w:top w:val="none" w:sz="0" w:space="0" w:color="auto"/>
                <w:left w:val="none" w:sz="0" w:space="0" w:color="auto"/>
                <w:bottom w:val="none" w:sz="0" w:space="0" w:color="auto"/>
                <w:right w:val="none" w:sz="0" w:space="0" w:color="auto"/>
              </w:divBdr>
              <w:divsChild>
                <w:div w:id="1710570329">
                  <w:marLeft w:val="0"/>
                  <w:marRight w:val="0"/>
                  <w:marTop w:val="0"/>
                  <w:marBottom w:val="0"/>
                  <w:divBdr>
                    <w:top w:val="none" w:sz="0" w:space="0" w:color="auto"/>
                    <w:left w:val="none" w:sz="0" w:space="0" w:color="auto"/>
                    <w:bottom w:val="none" w:sz="0" w:space="0" w:color="auto"/>
                    <w:right w:val="none" w:sz="0" w:space="0" w:color="auto"/>
                  </w:divBdr>
                  <w:divsChild>
                    <w:div w:id="1145589368">
                      <w:marLeft w:val="0"/>
                      <w:marRight w:val="0"/>
                      <w:marTop w:val="0"/>
                      <w:marBottom w:val="0"/>
                      <w:divBdr>
                        <w:top w:val="none" w:sz="0" w:space="0" w:color="auto"/>
                        <w:left w:val="none" w:sz="0" w:space="0" w:color="auto"/>
                        <w:bottom w:val="none" w:sz="0" w:space="0" w:color="auto"/>
                        <w:right w:val="none" w:sz="0" w:space="0" w:color="auto"/>
                      </w:divBdr>
                      <w:divsChild>
                        <w:div w:id="183444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551665">
      <w:bodyDiv w:val="1"/>
      <w:marLeft w:val="0"/>
      <w:marRight w:val="0"/>
      <w:marTop w:val="0"/>
      <w:marBottom w:val="0"/>
      <w:divBdr>
        <w:top w:val="none" w:sz="0" w:space="0" w:color="auto"/>
        <w:left w:val="none" w:sz="0" w:space="0" w:color="auto"/>
        <w:bottom w:val="none" w:sz="0" w:space="0" w:color="auto"/>
        <w:right w:val="none" w:sz="0" w:space="0" w:color="auto"/>
      </w:divBdr>
    </w:div>
    <w:div w:id="881206557">
      <w:bodyDiv w:val="1"/>
      <w:marLeft w:val="0"/>
      <w:marRight w:val="0"/>
      <w:marTop w:val="0"/>
      <w:marBottom w:val="0"/>
      <w:divBdr>
        <w:top w:val="none" w:sz="0" w:space="0" w:color="auto"/>
        <w:left w:val="none" w:sz="0" w:space="0" w:color="auto"/>
        <w:bottom w:val="none" w:sz="0" w:space="0" w:color="auto"/>
        <w:right w:val="none" w:sz="0" w:space="0" w:color="auto"/>
      </w:divBdr>
    </w:div>
    <w:div w:id="1578514528">
      <w:bodyDiv w:val="1"/>
      <w:marLeft w:val="0"/>
      <w:marRight w:val="0"/>
      <w:marTop w:val="0"/>
      <w:marBottom w:val="0"/>
      <w:divBdr>
        <w:top w:val="none" w:sz="0" w:space="0" w:color="auto"/>
        <w:left w:val="none" w:sz="0" w:space="0" w:color="auto"/>
        <w:bottom w:val="none" w:sz="0" w:space="0" w:color="auto"/>
        <w:right w:val="none" w:sz="0" w:space="0" w:color="auto"/>
      </w:divBdr>
    </w:div>
    <w:div w:id="1727797581">
      <w:bodyDiv w:val="1"/>
      <w:marLeft w:val="0"/>
      <w:marRight w:val="0"/>
      <w:marTop w:val="0"/>
      <w:marBottom w:val="0"/>
      <w:divBdr>
        <w:top w:val="none" w:sz="0" w:space="0" w:color="auto"/>
        <w:left w:val="none" w:sz="0" w:space="0" w:color="auto"/>
        <w:bottom w:val="none" w:sz="0" w:space="0" w:color="auto"/>
        <w:right w:val="none" w:sz="0" w:space="0" w:color="auto"/>
      </w:divBdr>
    </w:div>
    <w:div w:id="2012758452">
      <w:bodyDiv w:val="1"/>
      <w:marLeft w:val="0"/>
      <w:marRight w:val="0"/>
      <w:marTop w:val="0"/>
      <w:marBottom w:val="0"/>
      <w:divBdr>
        <w:top w:val="none" w:sz="0" w:space="0" w:color="auto"/>
        <w:left w:val="none" w:sz="0" w:space="0" w:color="auto"/>
        <w:bottom w:val="none" w:sz="0" w:space="0" w:color="auto"/>
        <w:right w:val="none" w:sz="0" w:space="0" w:color="auto"/>
      </w:divBdr>
      <w:divsChild>
        <w:div w:id="354576344">
          <w:marLeft w:val="0"/>
          <w:marRight w:val="0"/>
          <w:marTop w:val="0"/>
          <w:marBottom w:val="0"/>
          <w:divBdr>
            <w:top w:val="none" w:sz="0" w:space="0" w:color="auto"/>
            <w:left w:val="none" w:sz="0" w:space="0" w:color="auto"/>
            <w:bottom w:val="none" w:sz="0" w:space="0" w:color="auto"/>
            <w:right w:val="none" w:sz="0" w:space="0" w:color="auto"/>
          </w:divBdr>
          <w:divsChild>
            <w:div w:id="936787402">
              <w:marLeft w:val="0"/>
              <w:marRight w:val="0"/>
              <w:marTop w:val="0"/>
              <w:marBottom w:val="0"/>
              <w:divBdr>
                <w:top w:val="none" w:sz="0" w:space="0" w:color="auto"/>
                <w:left w:val="none" w:sz="0" w:space="0" w:color="auto"/>
                <w:bottom w:val="none" w:sz="0" w:space="0" w:color="auto"/>
                <w:right w:val="none" w:sz="0" w:space="0" w:color="auto"/>
              </w:divBdr>
              <w:divsChild>
                <w:div w:id="1963881111">
                  <w:marLeft w:val="0"/>
                  <w:marRight w:val="0"/>
                  <w:marTop w:val="0"/>
                  <w:marBottom w:val="0"/>
                  <w:divBdr>
                    <w:top w:val="none" w:sz="0" w:space="0" w:color="auto"/>
                    <w:left w:val="none" w:sz="0" w:space="0" w:color="auto"/>
                    <w:bottom w:val="none" w:sz="0" w:space="0" w:color="auto"/>
                    <w:right w:val="none" w:sz="0" w:space="0" w:color="auto"/>
                  </w:divBdr>
                  <w:divsChild>
                    <w:div w:id="2131628126">
                      <w:marLeft w:val="0"/>
                      <w:marRight w:val="0"/>
                      <w:marTop w:val="0"/>
                      <w:marBottom w:val="0"/>
                      <w:divBdr>
                        <w:top w:val="none" w:sz="0" w:space="0" w:color="auto"/>
                        <w:left w:val="none" w:sz="0" w:space="0" w:color="auto"/>
                        <w:bottom w:val="none" w:sz="0" w:space="0" w:color="auto"/>
                        <w:right w:val="none" w:sz="0" w:space="0" w:color="auto"/>
                      </w:divBdr>
                      <w:divsChild>
                        <w:div w:id="108757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F078B-F811-4F5F-8569-19E3750C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2300</Words>
  <Characters>13115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Equality Information and Objectives Policy</vt:lpstr>
    </vt:vector>
  </TitlesOfParts>
  <Company>Fusion Business Solutions</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Information and Objectives Policy</dc:title>
  <dc:creator>Joanne Thorley</dc:creator>
  <cp:lastModifiedBy>Miss N Bailey</cp:lastModifiedBy>
  <cp:revision>2</cp:revision>
  <cp:lastPrinted>2019-03-22T13:59:00Z</cp:lastPrinted>
  <dcterms:created xsi:type="dcterms:W3CDTF">2026-09-15T15:34:00Z</dcterms:created>
  <dcterms:modified xsi:type="dcterms:W3CDTF">2026-09-15T15:34:00Z</dcterms:modified>
</cp:coreProperties>
</file>